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07E706" w14:textId="77777777" w:rsidR="00334CDD" w:rsidRDefault="00334CDD" w:rsidP="00334CDD">
      <w:pPr>
        <w:pStyle w:val="CRCoverPage"/>
        <w:tabs>
          <w:tab w:val="right" w:pos="9639"/>
        </w:tabs>
        <w:spacing w:after="0"/>
        <w:rPr>
          <w:b/>
          <w:i/>
          <w:noProof/>
          <w:sz w:val="28"/>
        </w:rPr>
      </w:pPr>
      <w:r>
        <w:rPr>
          <w:b/>
          <w:noProof/>
          <w:sz w:val="24"/>
        </w:rPr>
        <w:t>3GPP TSG-SA3LI Meeting #80-LI-e-b</w:t>
      </w:r>
      <w:r>
        <w:rPr>
          <w:b/>
          <w:i/>
          <w:noProof/>
          <w:sz w:val="24"/>
        </w:rPr>
        <w:t xml:space="preserve"> </w:t>
      </w:r>
      <w:r>
        <w:rPr>
          <w:b/>
          <w:i/>
          <w:noProof/>
          <w:sz w:val="28"/>
        </w:rPr>
        <w:tab/>
        <w:t>S</w:t>
      </w:r>
      <w:r w:rsidRPr="00D119AF">
        <w:rPr>
          <w:b/>
          <w:i/>
          <w:noProof/>
          <w:sz w:val="28"/>
        </w:rPr>
        <w:t>3i210118</w:t>
      </w:r>
      <w:r w:rsidRPr="00D119AF" w:rsidDel="00D119AF">
        <w:rPr>
          <w:b/>
          <w:i/>
          <w:noProof/>
          <w:sz w:val="28"/>
        </w:rPr>
        <w:t xml:space="preserve"> </w:t>
      </w:r>
    </w:p>
    <w:p w14:paraId="2E279BC0" w14:textId="5C36AF10" w:rsidR="00EE33A2" w:rsidRDefault="00334CDD" w:rsidP="00334CDD">
      <w:pPr>
        <w:pStyle w:val="CRCoverPage"/>
        <w:outlineLvl w:val="0"/>
        <w:rPr>
          <w:b/>
          <w:noProof/>
          <w:sz w:val="24"/>
        </w:rPr>
      </w:pPr>
      <w:r>
        <w:rPr>
          <w:b/>
          <w:noProof/>
          <w:sz w:val="24"/>
        </w:rPr>
        <w:t>e-meeting 2</w:t>
      </w:r>
      <w:r>
        <w:rPr>
          <w:b/>
          <w:noProof/>
          <w:sz w:val="24"/>
          <w:vertAlign w:val="superscript"/>
        </w:rPr>
        <w:t>nd</w:t>
      </w:r>
      <w:r>
        <w:rPr>
          <w:b/>
          <w:noProof/>
          <w:sz w:val="24"/>
        </w:rPr>
        <w:t xml:space="preserve"> Mar – 4</w:t>
      </w:r>
      <w:r w:rsidRPr="00E87D21">
        <w:rPr>
          <w:b/>
          <w:noProof/>
          <w:sz w:val="24"/>
          <w:vertAlign w:val="superscript"/>
        </w:rPr>
        <w:t>th</w:t>
      </w:r>
      <w:r>
        <w:rPr>
          <w:b/>
          <w:noProof/>
          <w:sz w:val="24"/>
        </w:rPr>
        <w:t xml:space="preserve"> Mar 2021</w:t>
      </w:r>
      <w:r w:rsidR="002C7F38">
        <w:rPr>
          <w:b/>
          <w:noProof/>
          <w:sz w:val="24"/>
        </w:rPr>
        <w:tab/>
      </w:r>
      <w:r w:rsidR="002C7F38">
        <w:rPr>
          <w:b/>
          <w:noProof/>
          <w:sz w:val="24"/>
        </w:rPr>
        <w:tab/>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EE33A2">
        <w:rPr>
          <w:b/>
          <w:noProof/>
          <w:sz w:val="24"/>
        </w:rPr>
        <w:tab/>
      </w:r>
    </w:p>
    <w:p w14:paraId="408EE12D" w14:textId="77777777" w:rsidR="0010401F" w:rsidRDefault="0010401F">
      <w:pPr>
        <w:keepNext/>
        <w:pBdr>
          <w:bottom w:val="single" w:sz="4" w:space="1" w:color="auto"/>
        </w:pBdr>
        <w:tabs>
          <w:tab w:val="right" w:pos="9639"/>
        </w:tabs>
        <w:outlineLvl w:val="0"/>
        <w:rPr>
          <w:rFonts w:ascii="Arial" w:hAnsi="Arial" w:cs="Arial"/>
          <w:b/>
          <w:sz w:val="24"/>
        </w:rPr>
      </w:pPr>
    </w:p>
    <w:p w14:paraId="63DFAB18" w14:textId="79319A93" w:rsidR="00334CDD" w:rsidRDefault="00334CDD" w:rsidP="00334CDD">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PIDS</w:t>
      </w:r>
    </w:p>
    <w:p w14:paraId="16B3AC89" w14:textId="77777777" w:rsidR="00334CDD" w:rsidRDefault="00334CDD" w:rsidP="00334CDD">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bookmarkStart w:id="0" w:name="_GoBack"/>
      <w:bookmarkEnd w:id="0"/>
      <w:r>
        <w:rPr>
          <w:rFonts w:ascii="Arial" w:hAnsi="Arial" w:cs="Arial"/>
          <w:b/>
        </w:rPr>
        <w:t>Discussion on LI behaviour when using SMF sets</w:t>
      </w:r>
    </w:p>
    <w:p w14:paraId="05EEBE11" w14:textId="77777777" w:rsidR="00334CDD" w:rsidRDefault="00334CDD" w:rsidP="00334CDD">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Discussion</w:t>
      </w:r>
    </w:p>
    <w:p w14:paraId="32FE51CB" w14:textId="77777777" w:rsidR="00334CDD" w:rsidRDefault="00334CDD" w:rsidP="00334CDD">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3</w:t>
      </w:r>
    </w:p>
    <w:p w14:paraId="7B06F28B" w14:textId="77777777" w:rsidR="00C022E3" w:rsidRDefault="00C022E3">
      <w:pPr>
        <w:pStyle w:val="Heading1"/>
      </w:pPr>
      <w:r>
        <w:t>1</w:t>
      </w:r>
      <w:r>
        <w:tab/>
        <w:t>Decision/action requested</w:t>
      </w:r>
    </w:p>
    <w:p w14:paraId="5493A96B" w14:textId="77777777" w:rsidR="00C022E3" w:rsidRPr="00C740A2" w:rsidRDefault="00464A2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discussion document argues the </w:t>
      </w:r>
      <w:r w:rsidR="00C740A2">
        <w:rPr>
          <w:b/>
          <w:i/>
        </w:rPr>
        <w:t xml:space="preserve">need to </w:t>
      </w:r>
      <w:r w:rsidR="00ED6FC2">
        <w:rPr>
          <w:b/>
          <w:i/>
        </w:rPr>
        <w:t xml:space="preserve">specify </w:t>
      </w:r>
      <w:r w:rsidR="00B9530B">
        <w:rPr>
          <w:b/>
          <w:i/>
        </w:rPr>
        <w:t>how the LI capabilities should work when using SMF sets, in particular with respect to the use of XID and its generation by the ADMF and the TFs in the SMFs.</w:t>
      </w:r>
    </w:p>
    <w:p w14:paraId="3FD74F81" w14:textId="77777777" w:rsidR="00C022E3" w:rsidRDefault="00C022E3">
      <w:pPr>
        <w:pStyle w:val="Heading1"/>
      </w:pPr>
      <w:r>
        <w:t>2</w:t>
      </w:r>
      <w:r>
        <w:tab/>
        <w:t>References</w:t>
      </w:r>
    </w:p>
    <w:p w14:paraId="4211D557" w14:textId="77777777" w:rsidR="00C740A2" w:rsidRDefault="004C6673" w:rsidP="00C740A2">
      <w:pPr>
        <w:pStyle w:val="Reference"/>
      </w:pPr>
      <w:r w:rsidRPr="004C6673">
        <w:t>[1]</w:t>
      </w:r>
      <w:r w:rsidRPr="004C6673">
        <w:tab/>
        <w:t>3GPP TS </w:t>
      </w:r>
      <w:r w:rsidR="00B27705">
        <w:t>2</w:t>
      </w:r>
      <w:r w:rsidRPr="004C6673">
        <w:t>3.</w:t>
      </w:r>
      <w:r w:rsidR="00B27705">
        <w:t>501</w:t>
      </w:r>
      <w:r w:rsidRPr="004C6673">
        <w:t>,</w:t>
      </w:r>
      <w:r w:rsidR="006251D9">
        <w:t xml:space="preserve"> </w:t>
      </w:r>
      <w:r w:rsidR="00B27705" w:rsidRPr="00B27705">
        <w:t>System architecture for the 5G System (5GS)</w:t>
      </w:r>
    </w:p>
    <w:p w14:paraId="41323D67" w14:textId="77777777" w:rsidR="004C6673" w:rsidRDefault="004C6673" w:rsidP="006251D9">
      <w:pPr>
        <w:pStyle w:val="Reference"/>
      </w:pPr>
      <w:r w:rsidRPr="004C6673">
        <w:t>[2]</w:t>
      </w:r>
      <w:r w:rsidRPr="004C6673">
        <w:tab/>
        <w:t>3GPP TS 33.</w:t>
      </w:r>
      <w:r w:rsidR="00C740A2">
        <w:t>127</w:t>
      </w:r>
      <w:r w:rsidR="006251D9">
        <w:t xml:space="preserve">, </w:t>
      </w:r>
      <w:r w:rsidR="00C740A2" w:rsidRPr="00C740A2">
        <w:t>Lawful Interception (LI) architecture and functions</w:t>
      </w:r>
    </w:p>
    <w:p w14:paraId="3F6A673E" w14:textId="77777777" w:rsidR="00C740A2" w:rsidRDefault="00C740A2" w:rsidP="006251D9">
      <w:pPr>
        <w:pStyle w:val="Reference"/>
      </w:pPr>
      <w:r>
        <w:t>[3]</w:t>
      </w:r>
      <w:r>
        <w:tab/>
        <w:t xml:space="preserve">3GPP TS 33.128, </w:t>
      </w:r>
      <w:r w:rsidRPr="00C740A2">
        <w:t>Protocol and procedures for Lawful Interception (LI)</w:t>
      </w:r>
    </w:p>
    <w:p w14:paraId="700792A8" w14:textId="77777777" w:rsidR="00926769" w:rsidRDefault="00613876" w:rsidP="006251D9">
      <w:pPr>
        <w:pStyle w:val="Reference"/>
      </w:pPr>
      <w:r>
        <w:t>[4]</w:t>
      </w:r>
      <w:r>
        <w:tab/>
        <w:t>ETSI TS 103 221-1, Part 1: Internal Network Interface X1 for Lawful Interception</w:t>
      </w:r>
    </w:p>
    <w:p w14:paraId="6D922EC4" w14:textId="77777777" w:rsidR="0048176C" w:rsidRDefault="0048176C" w:rsidP="006251D9">
      <w:pPr>
        <w:pStyle w:val="Reference"/>
      </w:pPr>
      <w:r>
        <w:t>[5]</w:t>
      </w:r>
      <w:r>
        <w:tab/>
        <w:t xml:space="preserve">3GPP TS 33.126, </w:t>
      </w:r>
      <w:r w:rsidRPr="0048176C">
        <w:t>Lawful Interception requirements</w:t>
      </w:r>
    </w:p>
    <w:p w14:paraId="1C18F93C" w14:textId="0A1C9F64" w:rsidR="00C022E3" w:rsidRDefault="00C022E3">
      <w:pPr>
        <w:pStyle w:val="Heading1"/>
      </w:pPr>
      <w:r>
        <w:t>3</w:t>
      </w:r>
      <w:r>
        <w:tab/>
      </w:r>
      <w:r w:rsidR="00106213">
        <w:t>Introduction</w:t>
      </w:r>
    </w:p>
    <w:p w14:paraId="73837C82" w14:textId="77777777" w:rsidR="00926769" w:rsidRPr="00926769" w:rsidRDefault="001333CD" w:rsidP="00D25CE7">
      <w:r>
        <w:t xml:space="preserve">The 5GC architecture specified in TS 23.501 [1] includes the possibility of having SMFs working in a set (SMF set). This set of SMFs </w:t>
      </w:r>
      <w:r w:rsidR="00583215">
        <w:t>jointly manages the sessions of a group of users and a single UPF. Each SMF in the set has its own LI functions (IRI-POI and CC-TF), and the SMFs can be volatile. During the lifetime of a LI task</w:t>
      </w:r>
      <w:r w:rsidR="00D25CE7">
        <w:t xml:space="preserve"> on the POI of the UPF</w:t>
      </w:r>
      <w:r w:rsidR="00583215">
        <w:t xml:space="preserve">, different TFs can be expected to have to handle it, </w:t>
      </w:r>
      <w:r w:rsidR="00D25CE7">
        <w:t>potentially causing issues, chief among them being consistent with the values of XID (LI_X1 identifier).</w:t>
      </w:r>
    </w:p>
    <w:p w14:paraId="04F8C219" w14:textId="61657507" w:rsidR="00EC46A0" w:rsidRDefault="00EC46A0" w:rsidP="00EC46A0">
      <w:pPr>
        <w:pStyle w:val="Heading1"/>
      </w:pPr>
      <w:r>
        <w:t>4</w:t>
      </w:r>
      <w:r>
        <w:tab/>
        <w:t>Background</w:t>
      </w:r>
    </w:p>
    <w:p w14:paraId="107B9E25" w14:textId="045CE528" w:rsidR="003A4E8C" w:rsidRDefault="00B44A7F" w:rsidP="00D25CE7">
      <w:r>
        <w:rPr>
          <w:noProof/>
        </w:rPr>
        <mc:AlternateContent>
          <mc:Choice Requires="wps">
            <w:drawing>
              <wp:anchor distT="0" distB="0" distL="114300" distR="114300" simplePos="0" relativeHeight="251658752" behindDoc="0" locked="0" layoutInCell="1" allowOverlap="1" wp14:anchorId="77D2CD91" wp14:editId="666679D6">
                <wp:simplePos x="0" y="0"/>
                <wp:positionH relativeFrom="column">
                  <wp:posOffset>2992755</wp:posOffset>
                </wp:positionH>
                <wp:positionV relativeFrom="paragraph">
                  <wp:posOffset>2340610</wp:posOffset>
                </wp:positionV>
                <wp:extent cx="2453005" cy="260350"/>
                <wp:effectExtent l="0" t="0" r="0" b="0"/>
                <wp:wrapTopAndBottom/>
                <wp:docPr id="7"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3005" cy="260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21D088E" w14:textId="77777777" w:rsidR="00152596" w:rsidRPr="008F19F3" w:rsidRDefault="00152596" w:rsidP="00152596">
                            <w:pPr>
                              <w:pStyle w:val="Caption"/>
                              <w:rPr>
                                <w:noProof/>
                              </w:rPr>
                            </w:pPr>
                            <w:r>
                              <w:t xml:space="preserve">Figure </w:t>
                            </w:r>
                            <w:r>
                              <w:fldChar w:fldCharType="begin"/>
                            </w:r>
                            <w:r>
                              <w:instrText xml:space="preserve"> SEQ Figure \* ARABIC </w:instrText>
                            </w:r>
                            <w:r>
                              <w:fldChar w:fldCharType="separate"/>
                            </w:r>
                            <w:r>
                              <w:rPr>
                                <w:noProof/>
                              </w:rPr>
                              <w:t>1</w:t>
                            </w:r>
                            <w:r>
                              <w:fldChar w:fldCharType="end"/>
                            </w:r>
                            <w:r>
                              <w:t>b - SM context transfer in SMF sets</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77D2CD91" id="_x0000_t202" coordsize="21600,21600" o:spt="202" path="m,l,21600r21600,l21600,xe">
                <v:stroke joinstyle="miter"/>
                <v:path gradientshapeok="t" o:connecttype="rect"/>
              </v:shapetype>
              <v:shape id="Text Box 79" o:spid="_x0000_s1026" type="#_x0000_t202" style="position:absolute;margin-left:235.65pt;margin-top:184.3pt;width:193.15pt;height:20.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" stroked="f">
                <v:textbox style="mso-fit-shape-to-text:t" inset="0,0,0,0">
                  <w:txbxContent>
                    <w:p w14:paraId="221D088E" w14:textId="77777777" w:rsidR="00152596" w:rsidRPr="008F19F3" w:rsidRDefault="00152596" w:rsidP="00152596">
                      <w:pPr>
                        <w:pStyle w:val="Caption"/>
                        <w:rPr>
                          <w:noProof/>
                        </w:rPr>
                      </w:pPr>
                      <w:r>
                        <w:t xml:space="preserve">Figure </w:t>
                      </w:r>
                      <w:r>
                        <w:fldChar w:fldCharType="begin"/>
                      </w:r>
                      <w:r>
                        <w:instrText xml:space="preserve"> SEQ Figure \* ARABIC </w:instrText>
                      </w:r>
                      <w:r>
                        <w:fldChar w:fldCharType="separate"/>
                      </w:r>
                      <w:r>
                        <w:rPr>
                          <w:noProof/>
                        </w:rPr>
                        <w:t>1</w:t>
                      </w:r>
                      <w:r>
                        <w:fldChar w:fldCharType="end"/>
                      </w:r>
                      <w:r>
                        <w:t>b - SM context transfer in SMF sets</w:t>
                      </w:r>
                    </w:p>
                  </w:txbxContent>
                </v:textbox>
                <w10:wrap type="topAndBottom"/>
              </v:shape>
            </w:pict>
          </mc:Fallback>
        </mc:AlternateContent>
      </w:r>
      <w:r>
        <w:rPr>
          <w:noProof/>
        </w:rPr>
        <mc:AlternateContent>
          <mc:Choice Requires="wps">
            <w:drawing>
              <wp:anchor distT="0" distB="0" distL="114300" distR="114300" simplePos="0" relativeHeight="251654656" behindDoc="0" locked="0" layoutInCell="1" allowOverlap="1" wp14:anchorId="6D253CDE" wp14:editId="6FC4D994">
                <wp:simplePos x="0" y="0"/>
                <wp:positionH relativeFrom="column">
                  <wp:posOffset>3175</wp:posOffset>
                </wp:positionH>
                <wp:positionV relativeFrom="paragraph">
                  <wp:posOffset>2331085</wp:posOffset>
                </wp:positionV>
                <wp:extent cx="2484755" cy="260350"/>
                <wp:effectExtent l="0" t="0" r="0" b="0"/>
                <wp:wrapTopAndBottom/>
                <wp:docPr id="6"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84755" cy="260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4C9670A" w14:textId="77777777" w:rsidR="00D25CE7" w:rsidRPr="008F19F3" w:rsidRDefault="00D25CE7" w:rsidP="00D25CE7">
                            <w:pPr>
                              <w:pStyle w:val="Caption"/>
                              <w:rPr>
                                <w:noProof/>
                              </w:rPr>
                            </w:pPr>
                            <w:r>
                              <w:t xml:space="preserve">Figure </w:t>
                            </w:r>
                            <w:r>
                              <w:fldChar w:fldCharType="begin"/>
                            </w:r>
                            <w:r>
                              <w:instrText xml:space="preserve"> SEQ Figure \* ARABIC </w:instrText>
                            </w:r>
                            <w:r>
                              <w:fldChar w:fldCharType="separate"/>
                            </w:r>
                            <w:r>
                              <w:rPr>
                                <w:noProof/>
                              </w:rPr>
                              <w:t>1</w:t>
                            </w:r>
                            <w:r>
                              <w:fldChar w:fldCharType="end"/>
                            </w:r>
                            <w:r w:rsidR="00152596">
                              <w:t>a</w:t>
                            </w:r>
                            <w:r>
                              <w:t xml:space="preserve"> - SM context transfer in SMF sets</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6D253CDE" id="Text Box 72" o:spid="_x0000_s1027" type="#_x0000_t202" style="position:absolute;margin-left:.25pt;margin-top:183.55pt;width:195.65pt;height:20.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" stroked="f">
                <v:textbox style="mso-fit-shape-to-text:t" inset="0,0,0,0">
                  <w:txbxContent>
                    <w:p w14:paraId="34C9670A" w14:textId="77777777" w:rsidR="00D25CE7" w:rsidRPr="008F19F3" w:rsidRDefault="00D25CE7" w:rsidP="00D25CE7">
                      <w:pPr>
                        <w:pStyle w:val="Caption"/>
                        <w:rPr>
                          <w:noProof/>
                        </w:rPr>
                      </w:pPr>
                      <w:r>
                        <w:t xml:space="preserve">Figure </w:t>
                      </w:r>
                      <w:r>
                        <w:fldChar w:fldCharType="begin"/>
                      </w:r>
                      <w:r>
                        <w:instrText xml:space="preserve"> SEQ Figure \* ARABIC </w:instrText>
                      </w:r>
                      <w:r>
                        <w:fldChar w:fldCharType="separate"/>
                      </w:r>
                      <w:r>
                        <w:rPr>
                          <w:noProof/>
                        </w:rPr>
                        <w:t>1</w:t>
                      </w:r>
                      <w:r>
                        <w:fldChar w:fldCharType="end"/>
                      </w:r>
                      <w:r w:rsidR="00152596">
                        <w:t>a</w:t>
                      </w:r>
                      <w:r>
                        <w:t xml:space="preserve"> - SM context transfer in SMF sets</w:t>
                      </w:r>
                    </w:p>
                  </w:txbxContent>
                </v:textbox>
                <w10:wrap type="topAndBottom"/>
              </v:shape>
            </w:pict>
          </mc:Fallback>
        </mc:AlternateContent>
      </w:r>
      <w:r>
        <w:rPr>
          <w:noProof/>
        </w:rPr>
        <w:drawing>
          <wp:anchor distT="0" distB="0" distL="114300" distR="114300" simplePos="0" relativeHeight="251657728" behindDoc="0" locked="0" layoutInCell="1" allowOverlap="1" wp14:anchorId="489D00F7" wp14:editId="1DE2C28F">
            <wp:simplePos x="0" y="0"/>
            <wp:positionH relativeFrom="column">
              <wp:posOffset>3015615</wp:posOffset>
            </wp:positionH>
            <wp:positionV relativeFrom="paragraph">
              <wp:posOffset>1160145</wp:posOffset>
            </wp:positionV>
            <wp:extent cx="2807335" cy="938530"/>
            <wp:effectExtent l="0" t="0" r="0" b="0"/>
            <wp:wrapSquare wrapText="bothSides"/>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07335" cy="93853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5680" behindDoc="0" locked="0" layoutInCell="1" allowOverlap="1" wp14:anchorId="4A3AE85C" wp14:editId="79CFDF59">
            <wp:simplePos x="0" y="0"/>
            <wp:positionH relativeFrom="margin">
              <wp:posOffset>3175</wp:posOffset>
            </wp:positionH>
            <wp:positionV relativeFrom="paragraph">
              <wp:posOffset>1134745</wp:posOffset>
            </wp:positionV>
            <wp:extent cx="2785745" cy="1043305"/>
            <wp:effectExtent l="0" t="0" r="0" b="0"/>
            <wp:wrapTopAndBottom/>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85745" cy="1043305"/>
                    </a:xfrm>
                    <a:prstGeom prst="rect">
                      <a:avLst/>
                    </a:prstGeom>
                    <a:noFill/>
                    <a:ln>
                      <a:noFill/>
                    </a:ln>
                  </pic:spPr>
                </pic:pic>
              </a:graphicData>
            </a:graphic>
            <wp14:sizeRelH relativeFrom="page">
              <wp14:pctWidth>0</wp14:pctWidth>
            </wp14:sizeRelH>
            <wp14:sizeRelV relativeFrom="page">
              <wp14:pctHeight>0</wp14:pctHeight>
            </wp14:sizeRelV>
          </wp:anchor>
        </w:drawing>
      </w:r>
      <w:r w:rsidR="00D25CE7">
        <w:t xml:space="preserve">Following TS 23.501 [1], NFs can operate in so called NF sets. These sets of functions </w:t>
      </w:r>
      <w:r w:rsidR="00B53B24">
        <w:t xml:space="preserve">need to </w:t>
      </w:r>
      <w:r w:rsidR="00D25CE7">
        <w:t xml:space="preserve">share their state </w:t>
      </w:r>
      <w:r w:rsidR="00B53B24">
        <w:t xml:space="preserve">in order to be able to pick up the work of the other task. </w:t>
      </w:r>
      <w:r w:rsidR="00152596">
        <w:t xml:space="preserve">One function that is expected to make use of this feature in cloud-native 5GC architectures is the SMF. State </w:t>
      </w:r>
      <w:r w:rsidR="00D25CE7">
        <w:t xml:space="preserve">information </w:t>
      </w:r>
      <w:r w:rsidR="00152596">
        <w:t xml:space="preserve">can be shared </w:t>
      </w:r>
      <w:r w:rsidR="00D25CE7">
        <w:t>by using a shared UDSF</w:t>
      </w:r>
      <w:r w:rsidR="00152596">
        <w:t xml:space="preserve"> (see Figure 1a) or by sharing the information directly between functions (Figure 1b)</w:t>
      </w:r>
      <w:r w:rsidR="00D25CE7">
        <w:t xml:space="preserve">. </w:t>
      </w:r>
      <w:r w:rsidR="003A4E8C">
        <w:t xml:space="preserve">The approach using a UDSF can be used when having very short lived SMFs working as microservices. On the other hand, the approach sharing SM context directly can be used for rescaling, but the functions are longer lived. </w:t>
      </w:r>
    </w:p>
    <w:p w14:paraId="716E98B3" w14:textId="74E29F4D" w:rsidR="007A0EAB" w:rsidRDefault="00106213" w:rsidP="00106213">
      <w:pPr>
        <w:pStyle w:val="Heading2"/>
      </w:pPr>
      <w:r>
        <w:t>4.</w:t>
      </w:r>
      <w:r w:rsidR="007A0EAB">
        <w:t>1 SMFs sharing information through a UDSF</w:t>
      </w:r>
    </w:p>
    <w:p w14:paraId="3AE51220" w14:textId="6A7DC793" w:rsidR="00D25CE7" w:rsidRDefault="007A0EAB" w:rsidP="00D25CE7">
      <w:r>
        <w:t>When the SMF functions share information using a UDSF, the functions can have a shorter lifespan.</w:t>
      </w:r>
      <w:r w:rsidR="003A4E8C">
        <w:t xml:space="preserve"> </w:t>
      </w:r>
      <w:r w:rsidR="00D25CE7">
        <w:t>Th</w:t>
      </w:r>
      <w:r w:rsidR="00D25CE7" w:rsidRPr="002A01EE">
        <w:t xml:space="preserve">e </w:t>
      </w:r>
      <w:r w:rsidR="00D25CE7">
        <w:t xml:space="preserve">collection of </w:t>
      </w:r>
      <w:r w:rsidR="00D25CE7" w:rsidRPr="002A01EE">
        <w:t>SMFs in a set will handle request</w:t>
      </w:r>
      <w:r w:rsidR="00D25CE7">
        <w:t>s</w:t>
      </w:r>
      <w:r w:rsidR="00D25CE7" w:rsidRPr="002A01EE">
        <w:t xml:space="preserve"> based on which SMF is available. When a</w:t>
      </w:r>
      <w:r w:rsidR="00D25CE7">
        <w:t>n</w:t>
      </w:r>
      <w:r w:rsidR="00D25CE7" w:rsidRPr="002A01EE">
        <w:t xml:space="preserve"> SMF has handled a request</w:t>
      </w:r>
      <w:r w:rsidR="00D25CE7">
        <w:t>,</w:t>
      </w:r>
      <w:r w:rsidR="00D25CE7" w:rsidRPr="002A01EE">
        <w:t xml:space="preserve"> the </w:t>
      </w:r>
      <w:r w:rsidR="00D25CE7">
        <w:t>SM</w:t>
      </w:r>
      <w:r w:rsidR="00D25CE7" w:rsidRPr="002A01EE">
        <w:t xml:space="preserve"> </w:t>
      </w:r>
      <w:r w:rsidR="00D25CE7" w:rsidRPr="002A01EE">
        <w:lastRenderedPageBreak/>
        <w:t>context is stored in the UDSF. When a new request to</w:t>
      </w:r>
      <w:r w:rsidR="00D25CE7">
        <w:t>,</w:t>
      </w:r>
      <w:r w:rsidR="00D25CE7" w:rsidRPr="002A01EE">
        <w:t xml:space="preserve"> for example</w:t>
      </w:r>
      <w:r w:rsidR="00D25CE7">
        <w:t>,</w:t>
      </w:r>
      <w:r w:rsidR="00D25CE7" w:rsidRPr="002A01EE">
        <w:t xml:space="preserve"> modify or release</w:t>
      </w:r>
      <w:r w:rsidR="00D25CE7">
        <w:t xml:space="preserve"> a</w:t>
      </w:r>
      <w:r w:rsidR="00D25CE7" w:rsidRPr="002A01EE">
        <w:t xml:space="preserve"> PDU-session arrives, most likely a different SMF from the SMF set is assigned to handle th</w:t>
      </w:r>
      <w:r w:rsidR="00D25CE7">
        <w:t>at</w:t>
      </w:r>
      <w:r w:rsidR="00D25CE7" w:rsidRPr="002A01EE">
        <w:t xml:space="preserve"> request. The </w:t>
      </w:r>
      <w:r w:rsidR="00D25CE7">
        <w:t xml:space="preserve">new </w:t>
      </w:r>
      <w:r w:rsidR="00D25CE7" w:rsidRPr="002A01EE">
        <w:t>SMF</w:t>
      </w:r>
      <w:r w:rsidR="00D25CE7">
        <w:t xml:space="preserve"> first</w:t>
      </w:r>
      <w:r w:rsidR="00D25CE7" w:rsidRPr="002A01EE">
        <w:t xml:space="preserve"> has to retrieve the SM context for the particular PDU</w:t>
      </w:r>
      <w:r w:rsidR="00D25CE7">
        <w:t>-</w:t>
      </w:r>
      <w:r w:rsidR="00D25CE7" w:rsidRPr="002A01EE">
        <w:t>session from the UDSF before it can execute the request</w:t>
      </w:r>
      <w:r w:rsidR="00D25CE7">
        <w:t xml:space="preserve">, see Figure </w:t>
      </w:r>
      <w:r w:rsidR="00152596">
        <w:t>2</w:t>
      </w:r>
      <w:r w:rsidR="00D25CE7" w:rsidRPr="002A01EE">
        <w:t>.</w:t>
      </w:r>
    </w:p>
    <w:p w14:paraId="00F51C49" w14:textId="2C3840CD" w:rsidR="00D25CE7" w:rsidRDefault="00B44A7F" w:rsidP="00D25CE7">
      <w:r>
        <w:rPr>
          <w:noProof/>
        </w:rPr>
        <mc:AlternateContent>
          <mc:Choice Requires="wpg">
            <w:drawing>
              <wp:anchor distT="0" distB="0" distL="114300" distR="114300" simplePos="0" relativeHeight="251656704" behindDoc="0" locked="0" layoutInCell="1" allowOverlap="1" wp14:anchorId="50F0E916" wp14:editId="3ACD0DDF">
                <wp:simplePos x="0" y="0"/>
                <wp:positionH relativeFrom="column">
                  <wp:posOffset>1139190</wp:posOffset>
                </wp:positionH>
                <wp:positionV relativeFrom="paragraph">
                  <wp:posOffset>15875</wp:posOffset>
                </wp:positionV>
                <wp:extent cx="3840480" cy="3834130"/>
                <wp:effectExtent l="0" t="0" r="0" b="0"/>
                <wp:wrapTopAndBottom/>
                <wp:docPr id="2" name="Group 7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840480" cy="3834130"/>
                          <a:chOff x="2928" y="887"/>
                          <a:chExt cx="6048" cy="6038"/>
                        </a:xfrm>
                      </wpg:grpSpPr>
                      <wps:wsp>
                        <wps:cNvPr id="3" name="Text Box 75"/>
                        <wps:cNvSpPr txBox="1">
                          <a:spLocks noChangeArrowheads="1"/>
                        </wps:cNvSpPr>
                        <wps:spPr bwMode="auto">
                          <a:xfrm>
                            <a:off x="2928" y="6285"/>
                            <a:ext cx="6048" cy="6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E02B8C3" w14:textId="77777777" w:rsidR="00D25CE7" w:rsidRPr="000B1C0B" w:rsidRDefault="00D25CE7" w:rsidP="00D25CE7">
                              <w:pPr>
                                <w:pStyle w:val="Caption"/>
                                <w:rPr>
                                  <w:noProof/>
                                </w:rPr>
                              </w:pPr>
                              <w:r>
                                <w:t xml:space="preserve">Figure </w:t>
                              </w:r>
                              <w:r>
                                <w:fldChar w:fldCharType="begin"/>
                              </w:r>
                              <w:r>
                                <w:instrText xml:space="preserve"> SEQ Figure \* ARABIC </w:instrText>
                              </w:r>
                              <w:r>
                                <w:fldChar w:fldCharType="separate"/>
                              </w:r>
                              <w:r>
                                <w:rPr>
                                  <w:noProof/>
                                </w:rPr>
                                <w:t>2</w:t>
                              </w:r>
                              <w:r>
                                <w:fldChar w:fldCharType="end"/>
                              </w:r>
                              <w:r>
                                <w:t xml:space="preserve"> - Different SMFs in a set sharing SM context information possibly related to the same PDU session</w:t>
                              </w:r>
                            </w:p>
                          </w:txbxContent>
                        </wps:txbx>
                        <wps:bodyPr rot="0" vert="horz" wrap="square" lIns="0" tIns="0" rIns="0" bIns="0" anchor="t" anchorCtr="0" upright="1">
                          <a:spAutoFit/>
                        </wps:bodyPr>
                      </wps:wsp>
                      <pic:pic xmlns:pic="http://schemas.openxmlformats.org/drawingml/2006/picture">
                        <pic:nvPicPr>
                          <pic:cNvPr id="5" name="Picture 7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3201" y="887"/>
                            <a:ext cx="5505" cy="525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50F0E916" id="Group 74" o:spid="_x0000_s1028" style="position:absolute;margin-left:89.7pt;margin-top:1.25pt;width:302.4pt;height:301.9pt;z-index:251656704" coordorigin="2928,887" coordsize="6048,603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">
                <v:shape id="_x0000_s1029" type="#_x0000_t202" style="position:absolute;left:2928;top:6285;width:6048;height:6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" stroked="f">
                  <v:textbox style="mso-fit-shape-to-text:t" inset="0,0,0,0">
                    <w:txbxContent>
                      <w:p w14:paraId="0E02B8C3" w14:textId="77777777" w:rsidR="00D25CE7" w:rsidRPr="000B1C0B" w:rsidRDefault="00D25CE7" w:rsidP="00D25CE7">
                        <w:pPr>
                          <w:pStyle w:val="Caption"/>
                          <w:rPr>
                            <w:noProof/>
                          </w:rPr>
                        </w:pPr>
                        <w:r>
                          <w:t xml:space="preserve">Figure </w:t>
                        </w:r>
                        <w:r>
                          <w:fldChar w:fldCharType="begin"/>
                        </w:r>
                        <w:r>
                          <w:instrText xml:space="preserve"> SEQ Figure \* ARABIC </w:instrText>
                        </w:r>
                        <w:r>
                          <w:fldChar w:fldCharType="separate"/>
                        </w:r>
                        <w:r>
                          <w:rPr>
                            <w:noProof/>
                          </w:rPr>
                          <w:t>2</w:t>
                        </w:r>
                        <w:r>
                          <w:fldChar w:fldCharType="end"/>
                        </w:r>
                        <w:r>
                          <w:t xml:space="preserve"> - Different SMFs in a set sharing SM context information possibly related to the same PDU session</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6" o:spid="_x0000_s1030" type="#_x0000_t75" style="position:absolute;left:3201;top:887;width:5505;height:525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">
                  <v:imagedata r:id="rId16" o:title=""/>
                </v:shape>
                <w10:wrap type="topAndBottom"/>
              </v:group>
            </w:pict>
          </mc:Fallback>
        </mc:AlternateContent>
      </w:r>
      <w:r w:rsidR="00D83E4C">
        <w:t xml:space="preserve">The short-lived nature of the functions in this approach can be a problem. This issues are explained in more detail in section </w:t>
      </w:r>
      <w:r w:rsidR="00C75E4D">
        <w:t>5</w:t>
      </w:r>
      <w:r w:rsidR="00D83E4C">
        <w:t xml:space="preserve"> (Issues)</w:t>
      </w:r>
      <w:r w:rsidR="007A7F5B">
        <w:t xml:space="preserve">. In short, after an SMF CC-TF activates a task on the UPF CC-POI and the SMF together with its CC-TF is removed, the </w:t>
      </w:r>
      <w:r w:rsidR="003856ED">
        <w:t xml:space="preserve">relationship between the CC-TF and CC-POI </w:t>
      </w:r>
      <w:r w:rsidR="007A7F5B">
        <w:t xml:space="preserve">task is </w:t>
      </w:r>
      <w:r w:rsidR="00202A62">
        <w:t>lost</w:t>
      </w:r>
      <w:r w:rsidR="007A7F5B">
        <w:t xml:space="preserve">, making it impossible to </w:t>
      </w:r>
      <w:r w:rsidR="003856ED">
        <w:t xml:space="preserve">determine when to </w:t>
      </w:r>
      <w:r w:rsidR="007A7F5B">
        <w:t xml:space="preserve">modify or deactivate the </w:t>
      </w:r>
      <w:r w:rsidR="003856ED">
        <w:t xml:space="preserve">CC-POI </w:t>
      </w:r>
      <w:r w:rsidR="007A7F5B">
        <w:t>task.</w:t>
      </w:r>
    </w:p>
    <w:p w14:paraId="564ADB02" w14:textId="4C72813D" w:rsidR="007A0EAB" w:rsidRDefault="00106213" w:rsidP="00106213">
      <w:pPr>
        <w:pStyle w:val="Heading2"/>
        <w:rPr>
          <w:noProof/>
        </w:rPr>
      </w:pPr>
      <w:r>
        <w:rPr>
          <w:noProof/>
        </w:rPr>
        <w:t>4</w:t>
      </w:r>
      <w:r w:rsidR="007A0EAB">
        <w:rPr>
          <w:noProof/>
        </w:rPr>
        <w:t>.2 SMFs sharing information directly</w:t>
      </w:r>
    </w:p>
    <w:p w14:paraId="10C0C84D" w14:textId="1BAD94B0" w:rsidR="007A0EAB" w:rsidRDefault="007A0EAB" w:rsidP="007A0EAB">
      <w:r>
        <w:t>When the SMF function share information directly, the transfers of information are generally done for the purpose of rescaling the network.</w:t>
      </w:r>
      <w:r w:rsidR="00D83E4C">
        <w:t xml:space="preserve"> In these cases the SMF will not necessarily be removed after it completes its task, which simplifies the management of tasks in the UPF CC-POI. Consider we have an SMF with a CC-TF (SMF1 and CC-TF1) and there is an active task in the UPF CC-POI, and SMF1 needs to be removed transferring its context to another SMF (SMF2 with CC-TF2). When SMF1 transfers its context SMF2, the new CC-TF2 can activate a new task on the UPF CC-POI and then CC-TF1 deactivates the original task. This could cause a short period during which </w:t>
      </w:r>
      <w:proofErr w:type="spellStart"/>
      <w:r w:rsidR="00D83E4C">
        <w:t>xCC</w:t>
      </w:r>
      <w:proofErr w:type="spellEnd"/>
      <w:r w:rsidR="00D83E4C">
        <w:t xml:space="preserve"> is duplicated.</w:t>
      </w:r>
    </w:p>
    <w:p w14:paraId="4ED0F87B" w14:textId="4A15E79C" w:rsidR="00D83E4C" w:rsidRPr="00D83E4C" w:rsidRDefault="00D83E4C" w:rsidP="006378EF">
      <w:pPr>
        <w:rPr>
          <w:color w:val="ED7D31"/>
        </w:rPr>
      </w:pPr>
      <w:r>
        <w:t>On the other hand, with this approach it is more probable that 2 separate SMFs handle different PDU sessions for the same UE, which can produce complications.</w:t>
      </w:r>
    </w:p>
    <w:p w14:paraId="41D95D9A" w14:textId="6485A34C" w:rsidR="00D83E4C" w:rsidRPr="006378EF" w:rsidRDefault="00106213" w:rsidP="00106213">
      <w:pPr>
        <w:pStyle w:val="Heading2"/>
      </w:pPr>
      <w:r>
        <w:t>4</w:t>
      </w:r>
      <w:r w:rsidR="007A7F5B">
        <w:t>.3 SMF/UPF LI architecture</w:t>
      </w:r>
    </w:p>
    <w:p w14:paraId="4AE8AB65" w14:textId="6A753742" w:rsidR="00D25CE7" w:rsidRDefault="00D25CE7" w:rsidP="00D25CE7">
      <w:r>
        <w:rPr>
          <w:noProof/>
        </w:rPr>
        <w:t>Each</w:t>
      </w:r>
      <w:r w:rsidRPr="002A01EE">
        <w:t xml:space="preserve"> SMF contains both an IRI-POI, for interception and delivery of IRI messages to the MDF, and a </w:t>
      </w:r>
      <w:r w:rsidR="007A7F5B">
        <w:t>CC-</w:t>
      </w:r>
      <w:r w:rsidRPr="002A01EE">
        <w:t xml:space="preserve">TF </w:t>
      </w:r>
      <w:r>
        <w:t>that will control</w:t>
      </w:r>
      <w:r w:rsidRPr="002A01EE">
        <w:t xml:space="preserve"> the interception of </w:t>
      </w:r>
      <w:r>
        <w:t>the user communication</w:t>
      </w:r>
      <w:r w:rsidRPr="002A01EE">
        <w:t xml:space="preserve"> in the </w:t>
      </w:r>
      <w:r>
        <w:t>UPF</w:t>
      </w:r>
      <w:r w:rsidR="007A7F5B">
        <w:t xml:space="preserve"> CC-POI</w:t>
      </w:r>
      <w:r>
        <w:t xml:space="preserve">. </w:t>
      </w:r>
      <w:r w:rsidR="007A7F5B">
        <w:t>The standards allow the possibility of having an IRI-TF on the SMF and an IRI-POI in the UPF, but the difference between the IRI-TF/IRI-POI and the CC-TF/CC-POI does not affect this discussion. In this document</w:t>
      </w:r>
      <w:r w:rsidR="00613876">
        <w:t xml:space="preserve"> will simply refer to them as TF and POI.</w:t>
      </w:r>
    </w:p>
    <w:p w14:paraId="5B042259" w14:textId="05F596E1" w:rsidR="007A7F5B" w:rsidRDefault="007A7F5B" w:rsidP="00D25CE7">
      <w:r>
        <w:t>The SMF TF acts like an “ADMF” for the UPF POI, activating, modifying and deactivating tasks. The main ADMF in the LI system is not allowed to make changes to the tasks in the UPF POI directly.</w:t>
      </w:r>
    </w:p>
    <w:p w14:paraId="48A6964F" w14:textId="52B7EA48" w:rsidR="00D25CE7" w:rsidRDefault="00D25CE7" w:rsidP="00133761">
      <w:r>
        <w:t xml:space="preserve">The TF </w:t>
      </w:r>
      <w:r w:rsidR="00133761">
        <w:t xml:space="preserve">uses </w:t>
      </w:r>
      <w:r w:rsidR="007A7F5B">
        <w:t>3</w:t>
      </w:r>
      <w:r w:rsidR="00133761">
        <w:t xml:space="preserve"> types of information to function properly, the information provisioned by the main ADMF, </w:t>
      </w:r>
      <w:r w:rsidR="007A7F5B">
        <w:t xml:space="preserve">the information present in the SMF, </w:t>
      </w:r>
      <w:r w:rsidR="00133761">
        <w:t xml:space="preserve">and the state generated by the TF while acting as an “ADMF” for the POI in the UPF. The state information generated in the TF </w:t>
      </w:r>
      <w:r w:rsidR="004C4E3E">
        <w:t>needs to include the XID of</w:t>
      </w:r>
      <w:r w:rsidR="00133761">
        <w:t xml:space="preserve"> the tasks activated in the </w:t>
      </w:r>
      <w:r w:rsidR="004C4E3E">
        <w:t>POI. The XID is used to identify the task, and that identifier is necessary to modify or delete the task.</w:t>
      </w:r>
    </w:p>
    <w:p w14:paraId="39E136B5" w14:textId="2BFEB953" w:rsidR="004C4E3E" w:rsidRDefault="004C4E3E" w:rsidP="00133761">
      <w:r>
        <w:t>The TF can send the following messages to the POI using the LI_</w:t>
      </w:r>
      <w:r w:rsidR="007A7F5B">
        <w:t xml:space="preserve">T2/LI_T3 </w:t>
      </w:r>
      <w:r>
        <w:t>interface:</w:t>
      </w:r>
    </w:p>
    <w:p w14:paraId="0FFC87B6" w14:textId="1DD514B7" w:rsidR="004C4E3E" w:rsidRDefault="00E411B2" w:rsidP="00133761">
      <w:r>
        <w:rPr>
          <w:b/>
          <w:bCs/>
        </w:rPr>
        <w:lastRenderedPageBreak/>
        <w:br/>
      </w:r>
      <w:proofErr w:type="spellStart"/>
      <w:r w:rsidR="004C4E3E" w:rsidRPr="004C4E3E">
        <w:rPr>
          <w:b/>
          <w:bCs/>
        </w:rPr>
        <w:t>ActivateTask</w:t>
      </w:r>
      <w:proofErr w:type="spellEnd"/>
      <w:r w:rsidR="004C4E3E">
        <w:t xml:space="preserve"> message</w:t>
      </w:r>
      <w:r w:rsidR="00015689">
        <w:t>,</w:t>
      </w:r>
      <w:r w:rsidR="004C4E3E">
        <w:t xml:space="preserve"> for triggering the POI in the UPF [3], </w:t>
      </w:r>
      <w:r w:rsidR="00613876">
        <w:t xml:space="preserve">based on </w:t>
      </w:r>
      <w:r w:rsidR="004C4E3E">
        <w:t>table 6.2.3-6</w:t>
      </w:r>
      <w:r w:rsidR="00613876">
        <w:t>/6.2.3-9</w:t>
      </w:r>
      <w:r w:rsidR="004C4E3E">
        <w: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4C4E3E" w14:paraId="5057DF90" w14:textId="77777777" w:rsidTr="0028661C">
        <w:trPr>
          <w:jc w:val="center"/>
        </w:trPr>
        <w:tc>
          <w:tcPr>
            <w:tcW w:w="2693" w:type="dxa"/>
          </w:tcPr>
          <w:p w14:paraId="65EF0F4E" w14:textId="77777777" w:rsidR="004C4E3E" w:rsidRDefault="004C4E3E" w:rsidP="0028661C">
            <w:pPr>
              <w:pStyle w:val="TAH"/>
            </w:pPr>
            <w:r>
              <w:t>ETSI TS 103 221-1 field name</w:t>
            </w:r>
          </w:p>
        </w:tc>
        <w:tc>
          <w:tcPr>
            <w:tcW w:w="6521" w:type="dxa"/>
          </w:tcPr>
          <w:p w14:paraId="1F2B1A66" w14:textId="77777777" w:rsidR="004C4E3E" w:rsidRDefault="004C4E3E" w:rsidP="0028661C">
            <w:pPr>
              <w:pStyle w:val="TAH"/>
            </w:pPr>
            <w:r>
              <w:t>Description</w:t>
            </w:r>
          </w:p>
        </w:tc>
        <w:tc>
          <w:tcPr>
            <w:tcW w:w="708" w:type="dxa"/>
          </w:tcPr>
          <w:p w14:paraId="53A08695" w14:textId="77777777" w:rsidR="004C4E3E" w:rsidRDefault="004C4E3E" w:rsidP="0028661C">
            <w:pPr>
              <w:pStyle w:val="TAH"/>
            </w:pPr>
            <w:r>
              <w:t>M/C/O</w:t>
            </w:r>
          </w:p>
        </w:tc>
      </w:tr>
      <w:tr w:rsidR="004C4E3E" w14:paraId="0AB80DE2" w14:textId="77777777" w:rsidTr="0028661C">
        <w:trPr>
          <w:jc w:val="center"/>
        </w:trPr>
        <w:tc>
          <w:tcPr>
            <w:tcW w:w="2693" w:type="dxa"/>
          </w:tcPr>
          <w:p w14:paraId="5628848F" w14:textId="77777777" w:rsidR="004C4E3E" w:rsidRDefault="004C4E3E" w:rsidP="0028661C">
            <w:pPr>
              <w:pStyle w:val="TAL"/>
            </w:pPr>
            <w:r>
              <w:t>XID</w:t>
            </w:r>
          </w:p>
        </w:tc>
        <w:tc>
          <w:tcPr>
            <w:tcW w:w="6521" w:type="dxa"/>
          </w:tcPr>
          <w:p w14:paraId="6B723558" w14:textId="77777777" w:rsidR="004C4E3E" w:rsidRDefault="004C4E3E" w:rsidP="0028661C">
            <w:pPr>
              <w:pStyle w:val="TAL"/>
            </w:pPr>
            <w:r w:rsidRPr="005679FF">
              <w:rPr>
                <w:b/>
                <w:bCs/>
              </w:rPr>
              <w:t>Allocated by the TF</w:t>
            </w:r>
            <w:r>
              <w:t xml:space="preserve"> as per ETSI TS 103 221-1 [</w:t>
            </w:r>
            <w:r w:rsidR="00613876">
              <w:t>4</w:t>
            </w:r>
            <w:r>
              <w:t>].</w:t>
            </w:r>
          </w:p>
        </w:tc>
        <w:tc>
          <w:tcPr>
            <w:tcW w:w="708" w:type="dxa"/>
          </w:tcPr>
          <w:p w14:paraId="1775512E" w14:textId="77777777" w:rsidR="004C4E3E" w:rsidRDefault="004C4E3E" w:rsidP="0028661C">
            <w:pPr>
              <w:pStyle w:val="TAL"/>
            </w:pPr>
            <w:r>
              <w:t>M</w:t>
            </w:r>
          </w:p>
        </w:tc>
      </w:tr>
      <w:tr w:rsidR="005679FF" w14:paraId="298871B1" w14:textId="77777777" w:rsidTr="0028661C">
        <w:trPr>
          <w:jc w:val="center"/>
        </w:trPr>
        <w:tc>
          <w:tcPr>
            <w:tcW w:w="2693" w:type="dxa"/>
          </w:tcPr>
          <w:p w14:paraId="51F9451B" w14:textId="77777777" w:rsidR="005679FF" w:rsidRDefault="005679FF" w:rsidP="005679FF">
            <w:pPr>
              <w:pStyle w:val="TAL"/>
            </w:pPr>
            <w:proofErr w:type="spellStart"/>
            <w:r>
              <w:t>TargetIdentifiers</w:t>
            </w:r>
            <w:proofErr w:type="spellEnd"/>
          </w:p>
        </w:tc>
        <w:tc>
          <w:tcPr>
            <w:tcW w:w="6521" w:type="dxa"/>
          </w:tcPr>
          <w:p w14:paraId="62DD0AE0" w14:textId="7B880F0F" w:rsidR="005679FF" w:rsidRDefault="009163AB" w:rsidP="005679FF">
            <w:pPr>
              <w:pStyle w:val="TAL"/>
            </w:pPr>
            <w:r>
              <w:t>*** Not relevant for the discussion in this document ***</w:t>
            </w:r>
          </w:p>
        </w:tc>
        <w:tc>
          <w:tcPr>
            <w:tcW w:w="708" w:type="dxa"/>
          </w:tcPr>
          <w:p w14:paraId="54F72D0F" w14:textId="77777777" w:rsidR="005679FF" w:rsidRDefault="005679FF" w:rsidP="005679FF">
            <w:pPr>
              <w:pStyle w:val="TAL"/>
            </w:pPr>
            <w:r>
              <w:t>M</w:t>
            </w:r>
          </w:p>
        </w:tc>
      </w:tr>
      <w:tr w:rsidR="009163AB" w14:paraId="17F1881C" w14:textId="77777777" w:rsidTr="0028661C">
        <w:trPr>
          <w:jc w:val="center"/>
        </w:trPr>
        <w:tc>
          <w:tcPr>
            <w:tcW w:w="2693" w:type="dxa"/>
          </w:tcPr>
          <w:p w14:paraId="727E5396" w14:textId="77777777" w:rsidR="009163AB" w:rsidRDefault="009163AB" w:rsidP="009163AB">
            <w:pPr>
              <w:pStyle w:val="TAL"/>
            </w:pPr>
            <w:proofErr w:type="spellStart"/>
            <w:r>
              <w:t>DeliveryType</w:t>
            </w:r>
            <w:proofErr w:type="spellEnd"/>
          </w:p>
        </w:tc>
        <w:tc>
          <w:tcPr>
            <w:tcW w:w="6521" w:type="dxa"/>
          </w:tcPr>
          <w:p w14:paraId="73599BD9" w14:textId="399D8EC8" w:rsidR="009163AB" w:rsidRDefault="009163AB" w:rsidP="009163AB">
            <w:pPr>
              <w:pStyle w:val="TAL"/>
            </w:pPr>
            <w:r>
              <w:t>*** Not relevant for the discussion in this document ***</w:t>
            </w:r>
          </w:p>
        </w:tc>
        <w:tc>
          <w:tcPr>
            <w:tcW w:w="708" w:type="dxa"/>
          </w:tcPr>
          <w:p w14:paraId="4FBCC57F" w14:textId="77777777" w:rsidR="009163AB" w:rsidRDefault="009163AB" w:rsidP="009163AB">
            <w:pPr>
              <w:pStyle w:val="TAL"/>
            </w:pPr>
            <w:r>
              <w:t>M</w:t>
            </w:r>
          </w:p>
        </w:tc>
      </w:tr>
      <w:tr w:rsidR="009163AB" w14:paraId="6B2300DB" w14:textId="77777777" w:rsidTr="0028661C">
        <w:trPr>
          <w:jc w:val="center"/>
        </w:trPr>
        <w:tc>
          <w:tcPr>
            <w:tcW w:w="2693" w:type="dxa"/>
          </w:tcPr>
          <w:p w14:paraId="27FF4E06" w14:textId="77777777" w:rsidR="009163AB" w:rsidRDefault="009163AB" w:rsidP="009163AB">
            <w:pPr>
              <w:pStyle w:val="TAL"/>
            </w:pPr>
            <w:proofErr w:type="spellStart"/>
            <w:r>
              <w:t>ListOfDIDs</w:t>
            </w:r>
            <w:proofErr w:type="spellEnd"/>
          </w:p>
        </w:tc>
        <w:tc>
          <w:tcPr>
            <w:tcW w:w="6521" w:type="dxa"/>
          </w:tcPr>
          <w:p w14:paraId="08610A55" w14:textId="3F61EAA7" w:rsidR="009163AB" w:rsidRDefault="009163AB" w:rsidP="009163AB">
            <w:pPr>
              <w:pStyle w:val="TAL"/>
            </w:pPr>
            <w:r>
              <w:t>*** Not relevant for the discussion in this document ***</w:t>
            </w:r>
          </w:p>
        </w:tc>
        <w:tc>
          <w:tcPr>
            <w:tcW w:w="708" w:type="dxa"/>
          </w:tcPr>
          <w:p w14:paraId="0DD623AB" w14:textId="77777777" w:rsidR="009163AB" w:rsidRDefault="009163AB" w:rsidP="009163AB">
            <w:pPr>
              <w:pStyle w:val="TAL"/>
            </w:pPr>
            <w:r>
              <w:t>M</w:t>
            </w:r>
          </w:p>
        </w:tc>
      </w:tr>
      <w:tr w:rsidR="005679FF" w14:paraId="4B2626A3" w14:textId="77777777" w:rsidTr="0028661C">
        <w:trPr>
          <w:jc w:val="center"/>
        </w:trPr>
        <w:tc>
          <w:tcPr>
            <w:tcW w:w="2693" w:type="dxa"/>
          </w:tcPr>
          <w:p w14:paraId="38E4B211" w14:textId="77777777" w:rsidR="005679FF" w:rsidRDefault="005679FF" w:rsidP="005679FF">
            <w:pPr>
              <w:pStyle w:val="TAL"/>
            </w:pPr>
            <w:proofErr w:type="spellStart"/>
            <w:r>
              <w:t>CorrelationID</w:t>
            </w:r>
            <w:proofErr w:type="spellEnd"/>
          </w:p>
        </w:tc>
        <w:tc>
          <w:tcPr>
            <w:tcW w:w="6521" w:type="dxa"/>
          </w:tcPr>
          <w:p w14:paraId="38900E38" w14:textId="77777777" w:rsidR="005679FF" w:rsidRPr="006378EF" w:rsidRDefault="005679FF" w:rsidP="005679FF">
            <w:pPr>
              <w:pStyle w:val="TAL"/>
              <w:rPr>
                <w:vertAlign w:val="superscript"/>
              </w:rPr>
            </w:pPr>
            <w:r>
              <w:t>Correlation ID to assign to X3 PDUs generated by the CC-POI in the UPF.</w:t>
            </w:r>
            <w:r w:rsidR="00D054F6">
              <w:t>*</w:t>
            </w:r>
            <w:r w:rsidR="00D054F6">
              <w:rPr>
                <w:vertAlign w:val="superscript"/>
              </w:rPr>
              <w:t>1</w:t>
            </w:r>
          </w:p>
        </w:tc>
        <w:tc>
          <w:tcPr>
            <w:tcW w:w="708" w:type="dxa"/>
          </w:tcPr>
          <w:p w14:paraId="097E3E3C" w14:textId="77777777" w:rsidR="005679FF" w:rsidRDefault="005679FF" w:rsidP="005679FF">
            <w:pPr>
              <w:pStyle w:val="TAL"/>
            </w:pPr>
            <w:r>
              <w:t>M</w:t>
            </w:r>
          </w:p>
        </w:tc>
      </w:tr>
      <w:tr w:rsidR="005679FF" w14:paraId="3709D4EE" w14:textId="77777777" w:rsidTr="0028661C">
        <w:trPr>
          <w:jc w:val="center"/>
        </w:trPr>
        <w:tc>
          <w:tcPr>
            <w:tcW w:w="2693" w:type="dxa"/>
          </w:tcPr>
          <w:p w14:paraId="11A526D1" w14:textId="77777777" w:rsidR="005679FF" w:rsidRDefault="005679FF" w:rsidP="005679FF">
            <w:pPr>
              <w:pStyle w:val="TAL"/>
            </w:pPr>
            <w:proofErr w:type="spellStart"/>
            <w:r>
              <w:t>ProductID</w:t>
            </w:r>
            <w:proofErr w:type="spellEnd"/>
          </w:p>
        </w:tc>
        <w:tc>
          <w:tcPr>
            <w:tcW w:w="6521" w:type="dxa"/>
          </w:tcPr>
          <w:p w14:paraId="07CECD1C" w14:textId="77777777" w:rsidR="005679FF" w:rsidRPr="006378EF" w:rsidRDefault="005679FF" w:rsidP="005679FF">
            <w:pPr>
              <w:pStyle w:val="TAL"/>
              <w:rPr>
                <w:vertAlign w:val="superscript"/>
              </w:rPr>
            </w:pPr>
            <w:r w:rsidRPr="0003052A">
              <w:t>Shall be set to the XID of the Task Object associated with the interception at the CC-TF. This value shall be used by the CC-POI in the UPF to fill the XID of X3 PDUs</w:t>
            </w:r>
            <w:r>
              <w:t>.</w:t>
            </w:r>
            <w:r w:rsidR="00D054F6">
              <w:t>*</w:t>
            </w:r>
            <w:r w:rsidR="00D054F6">
              <w:rPr>
                <w:vertAlign w:val="superscript"/>
              </w:rPr>
              <w:t>1</w:t>
            </w:r>
          </w:p>
        </w:tc>
        <w:tc>
          <w:tcPr>
            <w:tcW w:w="708" w:type="dxa"/>
          </w:tcPr>
          <w:p w14:paraId="239F72F5" w14:textId="77777777" w:rsidR="005679FF" w:rsidRDefault="005679FF" w:rsidP="005679FF">
            <w:pPr>
              <w:pStyle w:val="TAL"/>
            </w:pPr>
            <w:r>
              <w:t>M</w:t>
            </w:r>
          </w:p>
        </w:tc>
      </w:tr>
    </w:tbl>
    <w:p w14:paraId="0F3A8395" w14:textId="4D54FCA9" w:rsidR="004C4E3E" w:rsidRPr="00F50555" w:rsidRDefault="00D054F6" w:rsidP="00F50555">
      <w:r>
        <w:rPr>
          <w:vertAlign w:val="superscript"/>
        </w:rPr>
        <w:t>1</w:t>
      </w:r>
      <w:r>
        <w:t xml:space="preserve">: The same is true for the IRI-POI in the UPF except that it </w:t>
      </w:r>
      <w:r w:rsidR="001F5706">
        <w:t>assigns it to X2 PDUs</w:t>
      </w:r>
      <w:r>
        <w:t>.</w:t>
      </w:r>
    </w:p>
    <w:p w14:paraId="52D6ABCB" w14:textId="2DB35D95" w:rsidR="005679FF" w:rsidRDefault="005679FF" w:rsidP="00133761">
      <w:proofErr w:type="spellStart"/>
      <w:r w:rsidRPr="00613876">
        <w:rPr>
          <w:b/>
          <w:bCs/>
        </w:rPr>
        <w:t>ModifyTask</w:t>
      </w:r>
      <w:proofErr w:type="spellEnd"/>
      <w:r>
        <w:t xml:space="preserve"> message</w:t>
      </w:r>
      <w:r w:rsidR="00613876">
        <w:t xml:space="preserve">, contains the same details as the </w:t>
      </w:r>
      <w:proofErr w:type="spellStart"/>
      <w:r w:rsidR="00613876">
        <w:t>ActivateTask</w:t>
      </w:r>
      <w:proofErr w:type="spellEnd"/>
      <w:r w:rsidR="00613876">
        <w:t xml:space="preserve"> of the task that we want to modify, with the </w:t>
      </w:r>
      <w:proofErr w:type="spellStart"/>
      <w:r w:rsidR="00613876">
        <w:t>TargetIdentifiers</w:t>
      </w:r>
      <w:proofErr w:type="spellEnd"/>
      <w:r w:rsidR="00613876">
        <w:t xml:space="preserve"> updated as appropriate</w:t>
      </w:r>
      <w:r w:rsidR="00015689">
        <w:t xml:space="preserve"> [3]</w:t>
      </w:r>
      <w:r w:rsidR="00613876">
        <w:t>.</w:t>
      </w:r>
      <w:r w:rsidR="00015689">
        <w:t xml:space="preserve"> So the message fields are: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3876" w14:paraId="52D0392F" w14:textId="77777777" w:rsidTr="0028661C">
        <w:trPr>
          <w:jc w:val="center"/>
        </w:trPr>
        <w:tc>
          <w:tcPr>
            <w:tcW w:w="2693" w:type="dxa"/>
          </w:tcPr>
          <w:p w14:paraId="10895B39" w14:textId="77777777" w:rsidR="00613876" w:rsidRDefault="00613876" w:rsidP="0028661C">
            <w:pPr>
              <w:pStyle w:val="TAH"/>
            </w:pPr>
            <w:r>
              <w:t>ETSI TS 103 221-1 field name</w:t>
            </w:r>
          </w:p>
        </w:tc>
        <w:tc>
          <w:tcPr>
            <w:tcW w:w="6521" w:type="dxa"/>
          </w:tcPr>
          <w:p w14:paraId="007D5055" w14:textId="77777777" w:rsidR="00613876" w:rsidRDefault="00613876" w:rsidP="0028661C">
            <w:pPr>
              <w:pStyle w:val="TAH"/>
            </w:pPr>
            <w:r>
              <w:t>Description</w:t>
            </w:r>
          </w:p>
        </w:tc>
        <w:tc>
          <w:tcPr>
            <w:tcW w:w="708" w:type="dxa"/>
          </w:tcPr>
          <w:p w14:paraId="627F9050" w14:textId="77777777" w:rsidR="00613876" w:rsidRDefault="00613876" w:rsidP="0028661C">
            <w:pPr>
              <w:pStyle w:val="TAH"/>
            </w:pPr>
            <w:r>
              <w:t>M/C/O</w:t>
            </w:r>
          </w:p>
        </w:tc>
      </w:tr>
      <w:tr w:rsidR="00613876" w14:paraId="3E343759" w14:textId="77777777" w:rsidTr="0028661C">
        <w:trPr>
          <w:jc w:val="center"/>
        </w:trPr>
        <w:tc>
          <w:tcPr>
            <w:tcW w:w="2693" w:type="dxa"/>
          </w:tcPr>
          <w:p w14:paraId="192EA980" w14:textId="77777777" w:rsidR="00613876" w:rsidRDefault="00613876" w:rsidP="0028661C">
            <w:pPr>
              <w:pStyle w:val="TAL"/>
            </w:pPr>
            <w:r>
              <w:t>XID</w:t>
            </w:r>
          </w:p>
        </w:tc>
        <w:tc>
          <w:tcPr>
            <w:tcW w:w="6521" w:type="dxa"/>
          </w:tcPr>
          <w:p w14:paraId="2E295CC8" w14:textId="77777777" w:rsidR="00613876" w:rsidRDefault="00613876" w:rsidP="0028661C">
            <w:pPr>
              <w:pStyle w:val="TAL"/>
            </w:pPr>
            <w:r>
              <w:t xml:space="preserve">Same XID as used in the related </w:t>
            </w:r>
            <w:proofErr w:type="spellStart"/>
            <w:r>
              <w:t>ActivateTask</w:t>
            </w:r>
            <w:proofErr w:type="spellEnd"/>
          </w:p>
        </w:tc>
        <w:tc>
          <w:tcPr>
            <w:tcW w:w="708" w:type="dxa"/>
          </w:tcPr>
          <w:p w14:paraId="03D930DD" w14:textId="77777777" w:rsidR="00613876" w:rsidRDefault="00613876" w:rsidP="0028661C">
            <w:pPr>
              <w:pStyle w:val="TAL"/>
            </w:pPr>
            <w:r>
              <w:t>M</w:t>
            </w:r>
          </w:p>
        </w:tc>
      </w:tr>
      <w:tr w:rsidR="009163AB" w14:paraId="38044359" w14:textId="77777777" w:rsidTr="0028661C">
        <w:trPr>
          <w:jc w:val="center"/>
        </w:trPr>
        <w:tc>
          <w:tcPr>
            <w:tcW w:w="2693" w:type="dxa"/>
          </w:tcPr>
          <w:p w14:paraId="743C197C" w14:textId="77777777" w:rsidR="009163AB" w:rsidRDefault="009163AB" w:rsidP="009163AB">
            <w:pPr>
              <w:pStyle w:val="TAL"/>
            </w:pPr>
            <w:proofErr w:type="spellStart"/>
            <w:r>
              <w:t>TargetIdentifiers</w:t>
            </w:r>
            <w:proofErr w:type="spellEnd"/>
          </w:p>
        </w:tc>
        <w:tc>
          <w:tcPr>
            <w:tcW w:w="6521" w:type="dxa"/>
          </w:tcPr>
          <w:p w14:paraId="40AAA72D" w14:textId="199AD20F" w:rsidR="009163AB" w:rsidRDefault="009163AB" w:rsidP="009163AB">
            <w:pPr>
              <w:pStyle w:val="TAL"/>
            </w:pPr>
            <w:r>
              <w:t>*** Not relevant for the discussion in this document ***</w:t>
            </w:r>
          </w:p>
        </w:tc>
        <w:tc>
          <w:tcPr>
            <w:tcW w:w="708" w:type="dxa"/>
          </w:tcPr>
          <w:p w14:paraId="6DDC505F" w14:textId="77777777" w:rsidR="009163AB" w:rsidRDefault="009163AB" w:rsidP="009163AB">
            <w:pPr>
              <w:pStyle w:val="TAL"/>
            </w:pPr>
            <w:r>
              <w:t>M</w:t>
            </w:r>
          </w:p>
        </w:tc>
      </w:tr>
      <w:tr w:rsidR="009163AB" w14:paraId="7B240874" w14:textId="77777777" w:rsidTr="0028661C">
        <w:trPr>
          <w:jc w:val="center"/>
        </w:trPr>
        <w:tc>
          <w:tcPr>
            <w:tcW w:w="2693" w:type="dxa"/>
          </w:tcPr>
          <w:p w14:paraId="16988A79" w14:textId="77777777" w:rsidR="009163AB" w:rsidRDefault="009163AB" w:rsidP="009163AB">
            <w:pPr>
              <w:pStyle w:val="TAL"/>
            </w:pPr>
            <w:proofErr w:type="spellStart"/>
            <w:r>
              <w:t>DeliveryType</w:t>
            </w:r>
            <w:proofErr w:type="spellEnd"/>
          </w:p>
        </w:tc>
        <w:tc>
          <w:tcPr>
            <w:tcW w:w="6521" w:type="dxa"/>
          </w:tcPr>
          <w:p w14:paraId="7504EEF7" w14:textId="5F819C60" w:rsidR="009163AB" w:rsidRDefault="009163AB" w:rsidP="009163AB">
            <w:pPr>
              <w:pStyle w:val="TAL"/>
            </w:pPr>
            <w:r>
              <w:t>*** Not relevant for the discussion in this document ***</w:t>
            </w:r>
          </w:p>
        </w:tc>
        <w:tc>
          <w:tcPr>
            <w:tcW w:w="708" w:type="dxa"/>
          </w:tcPr>
          <w:p w14:paraId="59505D9C" w14:textId="77777777" w:rsidR="009163AB" w:rsidRDefault="009163AB" w:rsidP="009163AB">
            <w:pPr>
              <w:pStyle w:val="TAL"/>
            </w:pPr>
            <w:r>
              <w:t>M</w:t>
            </w:r>
          </w:p>
        </w:tc>
      </w:tr>
      <w:tr w:rsidR="009163AB" w14:paraId="557C6800" w14:textId="77777777" w:rsidTr="0028661C">
        <w:trPr>
          <w:jc w:val="center"/>
        </w:trPr>
        <w:tc>
          <w:tcPr>
            <w:tcW w:w="2693" w:type="dxa"/>
          </w:tcPr>
          <w:p w14:paraId="306541BA" w14:textId="77777777" w:rsidR="009163AB" w:rsidRDefault="009163AB" w:rsidP="009163AB">
            <w:pPr>
              <w:pStyle w:val="TAL"/>
            </w:pPr>
            <w:proofErr w:type="spellStart"/>
            <w:r>
              <w:t>ListOfDIDs</w:t>
            </w:r>
            <w:proofErr w:type="spellEnd"/>
          </w:p>
        </w:tc>
        <w:tc>
          <w:tcPr>
            <w:tcW w:w="6521" w:type="dxa"/>
          </w:tcPr>
          <w:p w14:paraId="37975284" w14:textId="195829FA" w:rsidR="009163AB" w:rsidRDefault="009163AB" w:rsidP="009163AB">
            <w:pPr>
              <w:pStyle w:val="TAL"/>
            </w:pPr>
            <w:r>
              <w:t>*** Not relevant for the discussion in this document ***</w:t>
            </w:r>
          </w:p>
        </w:tc>
        <w:tc>
          <w:tcPr>
            <w:tcW w:w="708" w:type="dxa"/>
          </w:tcPr>
          <w:p w14:paraId="4345528B" w14:textId="77777777" w:rsidR="009163AB" w:rsidRDefault="009163AB" w:rsidP="009163AB">
            <w:pPr>
              <w:pStyle w:val="TAL"/>
            </w:pPr>
            <w:r>
              <w:t>M</w:t>
            </w:r>
          </w:p>
        </w:tc>
      </w:tr>
      <w:tr w:rsidR="00613876" w14:paraId="2025C078" w14:textId="77777777" w:rsidTr="0028661C">
        <w:trPr>
          <w:jc w:val="center"/>
        </w:trPr>
        <w:tc>
          <w:tcPr>
            <w:tcW w:w="2693" w:type="dxa"/>
          </w:tcPr>
          <w:p w14:paraId="20AEA91C" w14:textId="77777777" w:rsidR="00613876" w:rsidRDefault="00613876" w:rsidP="0028661C">
            <w:pPr>
              <w:pStyle w:val="TAL"/>
            </w:pPr>
            <w:proofErr w:type="spellStart"/>
            <w:r>
              <w:t>CorrelationID</w:t>
            </w:r>
            <w:proofErr w:type="spellEnd"/>
          </w:p>
        </w:tc>
        <w:tc>
          <w:tcPr>
            <w:tcW w:w="6521" w:type="dxa"/>
          </w:tcPr>
          <w:p w14:paraId="679A5A3B" w14:textId="0D6CF288" w:rsidR="00613876" w:rsidRDefault="009163AB" w:rsidP="0028661C">
            <w:pPr>
              <w:pStyle w:val="TAL"/>
            </w:pPr>
            <w:r>
              <w:t>Same</w:t>
            </w:r>
            <w:r w:rsidR="00613876">
              <w:t xml:space="preserve"> </w:t>
            </w:r>
            <w:proofErr w:type="spellStart"/>
            <w:r w:rsidR="00015689">
              <w:t>CorrelationID</w:t>
            </w:r>
            <w:proofErr w:type="spellEnd"/>
            <w:r w:rsidR="00015689">
              <w:t xml:space="preserve"> </w:t>
            </w:r>
            <w:r w:rsidR="00613876">
              <w:t xml:space="preserve">as </w:t>
            </w:r>
            <w:r w:rsidR="008233DD">
              <w:t>used</w:t>
            </w:r>
            <w:r w:rsidR="00613876">
              <w:t xml:space="preserve"> in the related </w:t>
            </w:r>
            <w:proofErr w:type="spellStart"/>
            <w:r w:rsidR="00613876">
              <w:t>ActivateTask</w:t>
            </w:r>
            <w:proofErr w:type="spellEnd"/>
          </w:p>
        </w:tc>
        <w:tc>
          <w:tcPr>
            <w:tcW w:w="708" w:type="dxa"/>
          </w:tcPr>
          <w:p w14:paraId="27847914" w14:textId="77777777" w:rsidR="00613876" w:rsidRDefault="00613876" w:rsidP="0028661C">
            <w:pPr>
              <w:pStyle w:val="TAL"/>
            </w:pPr>
            <w:r>
              <w:t>M</w:t>
            </w:r>
          </w:p>
        </w:tc>
      </w:tr>
      <w:tr w:rsidR="00613876" w14:paraId="37A55296" w14:textId="77777777" w:rsidTr="0028661C">
        <w:trPr>
          <w:jc w:val="center"/>
        </w:trPr>
        <w:tc>
          <w:tcPr>
            <w:tcW w:w="2693" w:type="dxa"/>
          </w:tcPr>
          <w:p w14:paraId="63558B04" w14:textId="77777777" w:rsidR="00613876" w:rsidRDefault="00613876" w:rsidP="0028661C">
            <w:pPr>
              <w:pStyle w:val="TAL"/>
            </w:pPr>
            <w:proofErr w:type="spellStart"/>
            <w:r>
              <w:t>ProductID</w:t>
            </w:r>
            <w:proofErr w:type="spellEnd"/>
          </w:p>
        </w:tc>
        <w:tc>
          <w:tcPr>
            <w:tcW w:w="6521" w:type="dxa"/>
          </w:tcPr>
          <w:p w14:paraId="63C306F8" w14:textId="77777777" w:rsidR="00613876" w:rsidRDefault="00015689" w:rsidP="0028661C">
            <w:pPr>
              <w:pStyle w:val="TAL"/>
            </w:pPr>
            <w:r>
              <w:t xml:space="preserve">Same </w:t>
            </w:r>
            <w:proofErr w:type="spellStart"/>
            <w:r>
              <w:t>ProductID</w:t>
            </w:r>
            <w:proofErr w:type="spellEnd"/>
            <w:r>
              <w:t xml:space="preserve"> as used in the related </w:t>
            </w:r>
            <w:proofErr w:type="spellStart"/>
            <w:r>
              <w:t>ActivateTask</w:t>
            </w:r>
            <w:proofErr w:type="spellEnd"/>
            <w:r w:rsidR="00613876">
              <w:t>.</w:t>
            </w:r>
          </w:p>
        </w:tc>
        <w:tc>
          <w:tcPr>
            <w:tcW w:w="708" w:type="dxa"/>
          </w:tcPr>
          <w:p w14:paraId="4BEF5539" w14:textId="77777777" w:rsidR="00613876" w:rsidRDefault="00613876" w:rsidP="0028661C">
            <w:pPr>
              <w:pStyle w:val="TAL"/>
            </w:pPr>
            <w:r>
              <w:t>M</w:t>
            </w:r>
          </w:p>
        </w:tc>
      </w:tr>
    </w:tbl>
    <w:p w14:paraId="5C5E0707" w14:textId="3A29F9A1" w:rsidR="00D25CE7" w:rsidRDefault="00D25CE7" w:rsidP="00D25CE7"/>
    <w:p w14:paraId="1E407CC6" w14:textId="7B543DCD" w:rsidR="00015689" w:rsidRDefault="00015689" w:rsidP="00D25CE7">
      <w:proofErr w:type="spellStart"/>
      <w:r w:rsidRPr="00015689">
        <w:rPr>
          <w:b/>
          <w:bCs/>
        </w:rPr>
        <w:t>DeactivateTask</w:t>
      </w:r>
      <w:proofErr w:type="spellEnd"/>
      <w:r>
        <w:t xml:space="preserve"> message, deactivates the task using the provided XID [3,4], the message is: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15689" w14:paraId="3D4F2DCB" w14:textId="77777777" w:rsidTr="0028661C">
        <w:trPr>
          <w:jc w:val="center"/>
        </w:trPr>
        <w:tc>
          <w:tcPr>
            <w:tcW w:w="2693" w:type="dxa"/>
          </w:tcPr>
          <w:p w14:paraId="2AFF7A9E" w14:textId="77777777" w:rsidR="00015689" w:rsidRDefault="00015689" w:rsidP="0028661C">
            <w:pPr>
              <w:pStyle w:val="TAH"/>
            </w:pPr>
            <w:r>
              <w:t>ETSI TS 103 221-1 field name</w:t>
            </w:r>
          </w:p>
        </w:tc>
        <w:tc>
          <w:tcPr>
            <w:tcW w:w="6521" w:type="dxa"/>
          </w:tcPr>
          <w:p w14:paraId="260FCC34" w14:textId="77777777" w:rsidR="00015689" w:rsidRDefault="00015689" w:rsidP="0028661C">
            <w:pPr>
              <w:pStyle w:val="TAH"/>
            </w:pPr>
            <w:r>
              <w:t>Description</w:t>
            </w:r>
          </w:p>
        </w:tc>
        <w:tc>
          <w:tcPr>
            <w:tcW w:w="708" w:type="dxa"/>
          </w:tcPr>
          <w:p w14:paraId="4719A156" w14:textId="77777777" w:rsidR="00015689" w:rsidRDefault="00015689" w:rsidP="0028661C">
            <w:pPr>
              <w:pStyle w:val="TAH"/>
            </w:pPr>
            <w:r>
              <w:t>M/C/O</w:t>
            </w:r>
          </w:p>
        </w:tc>
      </w:tr>
      <w:tr w:rsidR="00015689" w14:paraId="14773454" w14:textId="77777777" w:rsidTr="0028661C">
        <w:trPr>
          <w:jc w:val="center"/>
        </w:trPr>
        <w:tc>
          <w:tcPr>
            <w:tcW w:w="2693" w:type="dxa"/>
          </w:tcPr>
          <w:p w14:paraId="219C9E83" w14:textId="77777777" w:rsidR="00015689" w:rsidRDefault="00015689" w:rsidP="0028661C">
            <w:pPr>
              <w:pStyle w:val="TAL"/>
            </w:pPr>
            <w:r>
              <w:t>XID</w:t>
            </w:r>
          </w:p>
        </w:tc>
        <w:tc>
          <w:tcPr>
            <w:tcW w:w="6521" w:type="dxa"/>
          </w:tcPr>
          <w:p w14:paraId="1079D24C" w14:textId="77777777" w:rsidR="00015689" w:rsidRDefault="00015689" w:rsidP="0028661C">
            <w:pPr>
              <w:pStyle w:val="TAL"/>
            </w:pPr>
            <w:r>
              <w:t xml:space="preserve">Same XID as used in the related </w:t>
            </w:r>
            <w:proofErr w:type="spellStart"/>
            <w:r>
              <w:t>ActivateTask</w:t>
            </w:r>
            <w:proofErr w:type="spellEnd"/>
          </w:p>
        </w:tc>
        <w:tc>
          <w:tcPr>
            <w:tcW w:w="708" w:type="dxa"/>
          </w:tcPr>
          <w:p w14:paraId="2C8564C2" w14:textId="77777777" w:rsidR="00015689" w:rsidRDefault="00015689" w:rsidP="0028661C">
            <w:pPr>
              <w:pStyle w:val="TAL"/>
            </w:pPr>
            <w:r>
              <w:t>M</w:t>
            </w:r>
          </w:p>
        </w:tc>
      </w:tr>
    </w:tbl>
    <w:p w14:paraId="3C1F49CA" w14:textId="7C9D0623" w:rsidR="00015689" w:rsidRPr="00D25CE7" w:rsidRDefault="00015689" w:rsidP="00D25CE7"/>
    <w:p w14:paraId="175EAAF8" w14:textId="28AE9640" w:rsidR="003C6701" w:rsidRDefault="008233DD" w:rsidP="00B27705">
      <w:r>
        <w:t>The XID values are generated independently by each “ADMF” (</w:t>
      </w:r>
      <w:r w:rsidR="00EC3C45">
        <w:t>for example the main ADMF or the TF functioning as an ADMF for a POI)</w:t>
      </w:r>
      <w:r w:rsidR="00790B09">
        <w:t>. The XID is a version 4 UUID, therefore it is unique and different ADMFs cannot guess what is the XID assigned to a task by another ADMF. This identifier needs to be provided in order to activate, modify and deactivate tasks</w:t>
      </w:r>
    </w:p>
    <w:p w14:paraId="0C477FAA" w14:textId="640B22EA" w:rsidR="00EC46A0" w:rsidRDefault="00EC46A0" w:rsidP="00EC46A0">
      <w:pPr>
        <w:pStyle w:val="Heading1"/>
      </w:pPr>
      <w:r>
        <w:t>5</w:t>
      </w:r>
      <w:r>
        <w:tab/>
        <w:t>Issues</w:t>
      </w:r>
    </w:p>
    <w:p w14:paraId="76A9CCC9" w14:textId="77777777" w:rsidR="00790B09" w:rsidRDefault="00790B09" w:rsidP="00790B09">
      <w:r>
        <w:t xml:space="preserve">We have identified </w:t>
      </w:r>
      <w:r w:rsidR="00A1543F">
        <w:t xml:space="preserve">5 </w:t>
      </w:r>
      <w:r>
        <w:t>potential issues</w:t>
      </w:r>
      <w:r w:rsidR="00C80215">
        <w:t>:</w:t>
      </w:r>
    </w:p>
    <w:p w14:paraId="6B222AF6" w14:textId="730FFEB9" w:rsidR="00D126AE" w:rsidRDefault="00EC46A0" w:rsidP="00EC46A0">
      <w:pPr>
        <w:pStyle w:val="Heading2"/>
      </w:pPr>
      <w:r>
        <w:t>5</w:t>
      </w:r>
      <w:r w:rsidR="00D126AE">
        <w:t>.1 Endless interception</w:t>
      </w:r>
    </w:p>
    <w:p w14:paraId="18D70798" w14:textId="2412E872" w:rsidR="00D126AE" w:rsidRDefault="00D126AE" w:rsidP="00D126AE">
      <w:r>
        <w:t xml:space="preserve">In short, when an intercepted user connects, the SMF creates a new PDU session and the TF sends an </w:t>
      </w:r>
      <w:proofErr w:type="spellStart"/>
      <w:r>
        <w:t>ActivateTask</w:t>
      </w:r>
      <w:proofErr w:type="spellEnd"/>
      <w:r>
        <w:t xml:space="preserve"> message to the POI in the UPF with a new unique XID. This SMF is then deleted together with its TF. The task will only be deactivated if the right XID is provided, but no other TF knows the XID, so the task will never be deactivated.</w:t>
      </w:r>
    </w:p>
    <w:p w14:paraId="0C4B1F2C" w14:textId="698901A9" w:rsidR="00D126AE" w:rsidRDefault="00D126AE" w:rsidP="00D126AE">
      <w:r>
        <w:t xml:space="preserve">For more details, see figure </w:t>
      </w:r>
      <w:r w:rsidR="00C75E4D">
        <w:t>3</w:t>
      </w:r>
      <w:r>
        <w:t>. In the figure, an intercepted user requests a PDU session, and an SMF in the SMF set (SMF1) establishes the PDU session. The TF in SMF</w:t>
      </w:r>
      <w:r w:rsidR="00A50459">
        <w:t>1</w:t>
      </w:r>
      <w:r>
        <w:t xml:space="preserve"> (TF1) sends the </w:t>
      </w:r>
      <w:proofErr w:type="spellStart"/>
      <w:r>
        <w:t>ActivateTask</w:t>
      </w:r>
      <w:proofErr w:type="spellEnd"/>
      <w:r>
        <w:t xml:space="preserve"> message to the UPF </w:t>
      </w:r>
      <w:r w:rsidR="00D054F6">
        <w:t xml:space="preserve">POI </w:t>
      </w:r>
      <w:r>
        <w:t>with a new unique XID (X</w:t>
      </w:r>
      <w:r w:rsidR="00A50459">
        <w:t>_TF</w:t>
      </w:r>
      <w:r>
        <w:t xml:space="preserve">1). After the PDU session is established, SMF1, which contains TF1, is deleted, removing also TF1. When the </w:t>
      </w:r>
      <w:r w:rsidR="00A50459">
        <w:t xml:space="preserve">UE </w:t>
      </w:r>
      <w:r>
        <w:t xml:space="preserve">wants to close its PDU session, a different SMF in the set picks up the request (SMF2) with a different TF (TF2). SMF2 </w:t>
      </w:r>
      <w:r w:rsidR="00A50459">
        <w:t>releases</w:t>
      </w:r>
      <w:r>
        <w:t xml:space="preserve"> the PDU session and TF2 should deactivate the interception task, but it doesn’t know the value </w:t>
      </w:r>
      <w:r w:rsidR="00A50459">
        <w:t>X_TF</w:t>
      </w:r>
      <w:r>
        <w:t>1 and possibly doesn’t know that there is an interception task</w:t>
      </w:r>
      <w:r w:rsidR="00A50459">
        <w:t xml:space="preserve"> active in the POI</w:t>
      </w:r>
      <w:r>
        <w:t xml:space="preserve">. The interception task in the UPF </w:t>
      </w:r>
      <w:r w:rsidR="00D054F6">
        <w:t xml:space="preserve">POI </w:t>
      </w:r>
      <w:r>
        <w:t>is never deactivated.</w:t>
      </w:r>
    </w:p>
    <w:p w14:paraId="65106489" w14:textId="77777777" w:rsidR="00E411B2" w:rsidRDefault="00E411B2" w:rsidP="00E411B2">
      <w:r>
        <w:t>The consequences will depend on how the system is implemented. At best, it will waste memory resources at the UPF POI. The UPF POI accumulates the data from activated tasks but it doesn’t provide interception data because the PDU session has changed.</w:t>
      </w:r>
    </w:p>
    <w:p w14:paraId="40EDBF0D" w14:textId="77777777" w:rsidR="00E411B2" w:rsidRDefault="00E411B2" w:rsidP="00E411B2">
      <w:r>
        <w:t xml:space="preserve">At worst, the interception in the UPF POI will never expire. Every time the user reconnects, the UPF POI sends </w:t>
      </w:r>
      <w:proofErr w:type="spellStart"/>
      <w:r>
        <w:t>xCC</w:t>
      </w:r>
      <w:proofErr w:type="spellEnd"/>
      <w:r>
        <w:t xml:space="preserve"> (and maybe </w:t>
      </w:r>
      <w:proofErr w:type="spellStart"/>
      <w:r>
        <w:t>xIRI</w:t>
      </w:r>
      <w:proofErr w:type="spellEnd"/>
      <w:r>
        <w:t>) to the MDF function even after the period in the interception warrant has expired, possibly violating the LI requirements in [5] R6.3-400 (target specificity), R6.4-150 (duplication), R6.5-10 (interception time period) and possibly others.</w:t>
      </w:r>
    </w:p>
    <w:p w14:paraId="481191BA" w14:textId="77777777" w:rsidR="00E411B2" w:rsidRDefault="00E411B2" w:rsidP="00D126AE"/>
    <w:p w14:paraId="38F7A35E" w14:textId="46AAD5E0" w:rsidR="00D126AE" w:rsidRDefault="00EC46A0" w:rsidP="00D126AE">
      <w:r>
        <w:rPr>
          <w:noProof/>
        </w:rPr>
        <w:lastRenderedPageBreak/>
        <mc:AlternateContent>
          <mc:Choice Requires="wps">
            <w:drawing>
              <wp:anchor distT="0" distB="0" distL="114300" distR="114300" simplePos="0" relativeHeight="251662848" behindDoc="0" locked="0" layoutInCell="1" allowOverlap="1" wp14:anchorId="2170D8B8" wp14:editId="51337B3E">
                <wp:simplePos x="0" y="0"/>
                <wp:positionH relativeFrom="margin">
                  <wp:align>left</wp:align>
                </wp:positionH>
                <wp:positionV relativeFrom="paragraph">
                  <wp:posOffset>5018405</wp:posOffset>
                </wp:positionV>
                <wp:extent cx="6010910" cy="406400"/>
                <wp:effectExtent l="0" t="0" r="8890" b="6350"/>
                <wp:wrapTopAndBottom/>
                <wp:docPr id="8" name="Text Box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1186" cy="406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0B2FF88" w14:textId="2E279F04" w:rsidR="00EC46A0" w:rsidRPr="000B1C0B" w:rsidRDefault="00EC46A0" w:rsidP="00EC46A0">
                            <w:pPr>
                              <w:pStyle w:val="Caption"/>
                              <w:rPr>
                                <w:noProof/>
                              </w:rPr>
                            </w:pPr>
                            <w:r>
                              <w:t>Figure 3 – A task activated by a TF might not be possible to deactivate after the TF ceases to exist.</w:t>
                            </w:r>
                          </w:p>
                        </w:txbxContent>
                      </wps:txbx>
                      <wps:bodyPr rot="0" vert="horz" wrap="square" lIns="0" tIns="0" rIns="0" bIns="0" anchor="t" anchorCtr="0" upright="1">
                        <a:spAutoFit/>
                      </wps:bodyPr>
                    </wps:wsp>
                  </a:graphicData>
                </a:graphic>
                <wp14:sizeRelH relativeFrom="margin">
                  <wp14:pctWidth>0</wp14:pctWidth>
                </wp14:sizeRelH>
              </wp:anchor>
            </w:drawing>
          </mc:Choice>
          <mc:Fallback>
            <w:pict>
              <v:shape w14:anchorId="2170D8B8" id="Text Box 75" o:spid="_x0000_s1031" type="#_x0000_t202" style="position:absolute;margin-left:0;margin-top:395.15pt;width:473.3pt;height:32pt;z-index:251662848;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" stroked="f">
                <v:textbox style="mso-fit-shape-to-text:t" inset="0,0,0,0">
                  <w:txbxContent>
                    <w:p w14:paraId="20B2FF88" w14:textId="2E279F04" w:rsidR="00EC46A0" w:rsidRPr="000B1C0B" w:rsidRDefault="00EC46A0" w:rsidP="00EC46A0">
                      <w:pPr>
                        <w:pStyle w:val="Caption"/>
                        <w:rPr>
                          <w:noProof/>
                        </w:rPr>
                      </w:pPr>
                      <w:r>
                        <w:t xml:space="preserve">Figure </w:t>
                      </w:r>
                      <w:r>
                        <w:t>3</w:t>
                      </w:r>
                      <w:r>
                        <w:t xml:space="preserve"> </w:t>
                      </w:r>
                      <w:r>
                        <w:t>–</w:t>
                      </w:r>
                      <w:r>
                        <w:t xml:space="preserve"> </w:t>
                      </w:r>
                      <w:r>
                        <w:t>A task activated by a TF might not be possible to deactivate after the TF ceases to exist.</w:t>
                      </w:r>
                    </w:p>
                  </w:txbxContent>
                </v:textbox>
                <w10:wrap type="topAndBottom" anchorx="margin"/>
              </v:shape>
            </w:pict>
          </mc:Fallback>
        </mc:AlternateContent>
      </w:r>
      <w:r w:rsidR="00B44A7F">
        <w:rPr>
          <w:noProof/>
        </w:rPr>
        <w:drawing>
          <wp:inline distT="0" distB="0" distL="0" distR="0" wp14:anchorId="452ADEC3" wp14:editId="7ABEFC22">
            <wp:extent cx="6106795" cy="49377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06795" cy="4937760"/>
                    </a:xfrm>
                    <a:prstGeom prst="rect">
                      <a:avLst/>
                    </a:prstGeom>
                    <a:noFill/>
                    <a:ln>
                      <a:noFill/>
                    </a:ln>
                  </pic:spPr>
                </pic:pic>
              </a:graphicData>
            </a:graphic>
          </wp:inline>
        </w:drawing>
      </w:r>
    </w:p>
    <w:p w14:paraId="65BC9C7A" w14:textId="36ACE601" w:rsidR="0037428D" w:rsidRDefault="002B55C3" w:rsidP="00D72A46">
      <w:pPr>
        <w:rPr>
          <w:lang w:val="en-001" w:eastAsia="en-001"/>
        </w:rPr>
      </w:pPr>
      <w:r>
        <w:t xml:space="preserve">The ETSI standards contemplate an optional field that might help resolving this issue, </w:t>
      </w:r>
      <w:proofErr w:type="spellStart"/>
      <w:r>
        <w:t>ImplicitDeactivationAllowed</w:t>
      </w:r>
      <w:proofErr w:type="spellEnd"/>
      <w:r>
        <w:t xml:space="preserve">. It is described as: </w:t>
      </w:r>
      <w:r>
        <w:rPr>
          <w:rStyle w:val="Emphasis"/>
        </w:rPr>
        <w:t>“</w:t>
      </w:r>
      <w:r w:rsidRPr="002B55C3">
        <w:rPr>
          <w:rStyle w:val="Emphasis"/>
        </w:rPr>
        <w:t>Indication that a Task may implicitly</w:t>
      </w:r>
      <w:r>
        <w:rPr>
          <w:rStyle w:val="Emphasis"/>
        </w:rPr>
        <w:t xml:space="preserve"> </w:t>
      </w:r>
      <w:r w:rsidRPr="002B55C3">
        <w:rPr>
          <w:rStyle w:val="Emphasis"/>
        </w:rPr>
        <w:t>deactivate itself once the NE has</w:t>
      </w:r>
      <w:r>
        <w:rPr>
          <w:rStyle w:val="Emphasis"/>
        </w:rPr>
        <w:t xml:space="preserve"> </w:t>
      </w:r>
      <w:r w:rsidRPr="002B55C3">
        <w:rPr>
          <w:rStyle w:val="Emphasis"/>
        </w:rPr>
        <w:t>determined that it has completed.</w:t>
      </w:r>
      <w:r>
        <w:rPr>
          <w:rStyle w:val="Emphasis"/>
        </w:rPr>
        <w:t xml:space="preserve">[…]”. </w:t>
      </w:r>
      <w:r w:rsidR="00152596">
        <w:t xml:space="preserve"> This flag was </w:t>
      </w:r>
      <w:r w:rsidR="009E14DB">
        <w:t xml:space="preserve">drafted for scenarios in which a task was meant to produce a single </w:t>
      </w:r>
      <w:proofErr w:type="spellStart"/>
      <w:r w:rsidR="009E14DB">
        <w:t>xIRI</w:t>
      </w:r>
      <w:proofErr w:type="spellEnd"/>
      <w:r w:rsidR="009E14DB">
        <w:t>. The UPF POI would probably not have any way of knowing when to terminate the task, or at least it has not been defined yet.</w:t>
      </w:r>
    </w:p>
    <w:p w14:paraId="0FCBCEFD" w14:textId="5F93C4FB" w:rsidR="00C80215" w:rsidRDefault="00EC46A0" w:rsidP="00EC46A0">
      <w:pPr>
        <w:pStyle w:val="Heading2"/>
      </w:pPr>
      <w:r>
        <w:t>5</w:t>
      </w:r>
      <w:r w:rsidR="00C80215">
        <w:t>.</w:t>
      </w:r>
      <w:r w:rsidR="00D126AE">
        <w:t>2</w:t>
      </w:r>
      <w:r w:rsidR="00C80215">
        <w:t xml:space="preserve"> Double interception</w:t>
      </w:r>
    </w:p>
    <w:p w14:paraId="18D06B26" w14:textId="15D2BDCC" w:rsidR="0048730D" w:rsidRDefault="0048730D" w:rsidP="00D126AE">
      <w:r>
        <w:t xml:space="preserve">Another issue can arise when a UE establishes a PDU session without the previous interception task having </w:t>
      </w:r>
      <w:r w:rsidR="001F5706">
        <w:t xml:space="preserve">been </w:t>
      </w:r>
      <w:r>
        <w:t>deactivate</w:t>
      </w:r>
      <w:r w:rsidR="001F5706">
        <w:t>d</w:t>
      </w:r>
      <w:r>
        <w:t xml:space="preserve">, as in section </w:t>
      </w:r>
      <w:r w:rsidR="00C75E4D">
        <w:t>5.</w:t>
      </w:r>
      <w:r>
        <w:t>1.</w:t>
      </w:r>
    </w:p>
    <w:p w14:paraId="0EAB3CDE" w14:textId="21986E95" w:rsidR="00A50459" w:rsidRDefault="00A50459" w:rsidP="00D126AE">
      <w:r>
        <w:t xml:space="preserve">See figure </w:t>
      </w:r>
      <w:r w:rsidR="00C75E4D">
        <w:t>4</w:t>
      </w:r>
      <w:r>
        <w:t xml:space="preserve"> for a detailed explanation. In the figure, SMF1 is spun up with TF1</w:t>
      </w:r>
      <w:r w:rsidR="0048730D">
        <w:t xml:space="preserve">. TF1 is provisioned by the ADMF with a task using XID = X_ADMF1 concerning UE1. UE1 requests a PDU session, and therefore TF1 provisions the POI in the UPF with a task, using a new unique XID = X_TF1 and using for the </w:t>
      </w:r>
      <w:proofErr w:type="spellStart"/>
      <w:r w:rsidR="0048730D">
        <w:t>ProductID</w:t>
      </w:r>
      <w:proofErr w:type="spellEnd"/>
      <w:r w:rsidR="0048730D">
        <w:t xml:space="preserve"> the XID of the task in the TF (</w:t>
      </w:r>
      <w:proofErr w:type="spellStart"/>
      <w:r w:rsidR="0048730D">
        <w:t>ProductID</w:t>
      </w:r>
      <w:proofErr w:type="spellEnd"/>
      <w:r w:rsidR="0048730D">
        <w:t xml:space="preserve"> = X_AMDF1). </w:t>
      </w:r>
      <w:r w:rsidR="00E376B6">
        <w:t xml:space="preserve">SMF1 and its TF are removed and later the UE disconnects as shown in the issue </w:t>
      </w:r>
      <w:r w:rsidR="00C75E4D">
        <w:t>5</w:t>
      </w:r>
      <w:r w:rsidR="00E376B6">
        <w:t xml:space="preserve">1. The task related to UE1 remains active in the UPF POI. </w:t>
      </w:r>
      <w:r w:rsidR="0048730D">
        <w:t>The UE requests a new PDU session request, which is handled by another SMF</w:t>
      </w:r>
      <w:r w:rsidR="00955F3A">
        <w:t xml:space="preserve"> in the set (SMF2) containing a TF (TF2). TF2 is provisioned by the ADMF with a task for UE1 using XID = X_ADMF2. </w:t>
      </w:r>
      <w:r w:rsidR="006378EF">
        <w:t xml:space="preserve">Currently, the </w:t>
      </w:r>
      <w:r w:rsidR="00955F3A">
        <w:t xml:space="preserve">ADMF </w:t>
      </w:r>
      <w:r w:rsidR="006378EF">
        <w:t xml:space="preserve">could </w:t>
      </w:r>
      <w:r w:rsidR="00955F3A">
        <w:t xml:space="preserve">use </w:t>
      </w:r>
      <w:r w:rsidR="006378EF">
        <w:t>different</w:t>
      </w:r>
      <w:r w:rsidR="00955F3A">
        <w:t xml:space="preserve"> values for X_ADMF1 and X_ADMF2, </w:t>
      </w:r>
      <w:r w:rsidR="006378EF">
        <w:t>we assume it does</w:t>
      </w:r>
      <w:r w:rsidR="00955F3A">
        <w:t xml:space="preserve">. TF2 provisions the POI in the UPF using a new XID and giving X_ADMF2 as the </w:t>
      </w:r>
      <w:proofErr w:type="spellStart"/>
      <w:r w:rsidR="00955F3A">
        <w:t>ProductID</w:t>
      </w:r>
      <w:proofErr w:type="spellEnd"/>
      <w:r w:rsidR="00955F3A">
        <w:t xml:space="preserve">. </w:t>
      </w:r>
      <w:r w:rsidR="006378EF">
        <w:t xml:space="preserve">The older task that should have been removed could continue intercepting traffic from the UE. </w:t>
      </w:r>
      <w:r w:rsidR="00955F3A">
        <w:t xml:space="preserve">This will cause that the POI sends 2 streams of data to the MDF with different </w:t>
      </w:r>
      <w:proofErr w:type="spellStart"/>
      <w:r w:rsidR="00955F3A">
        <w:t>ProductIDs</w:t>
      </w:r>
      <w:proofErr w:type="spellEnd"/>
      <w:r w:rsidR="00955F3A">
        <w:t xml:space="preserve"> for the same UE.</w:t>
      </w:r>
    </w:p>
    <w:p w14:paraId="2B24376C" w14:textId="77777777" w:rsidR="00E411B2" w:rsidRPr="005310A2" w:rsidRDefault="00E411B2" w:rsidP="00E411B2">
      <w:r>
        <w:t>As a consequence, this needlessly overloads the network between the UPF POI and the MDF, it’s worth noting that in this example the data is being sent twice but it could be n-times. Furthermore, the MDF cannot easily identify these streams as belonging to the same interception product</w:t>
      </w:r>
      <w:r w:rsidRPr="005310A2">
        <w:t xml:space="preserve">, </w:t>
      </w:r>
      <w:r>
        <w:t>which can lead to violating some of the LI requirements in [5]. In particular R6.4 – 150 (duplication).</w:t>
      </w:r>
    </w:p>
    <w:p w14:paraId="6FD72145" w14:textId="77777777" w:rsidR="00E411B2" w:rsidRPr="00D126AE" w:rsidRDefault="00E411B2" w:rsidP="00D126AE"/>
    <w:p w14:paraId="5A4ABCA1" w14:textId="3DAA0CAA" w:rsidR="00D126AE" w:rsidRDefault="00EC46A0" w:rsidP="00D126AE">
      <w:pPr>
        <w:pStyle w:val="Heading3"/>
        <w:ind w:left="0" w:firstLine="0"/>
      </w:pPr>
      <w:r>
        <w:rPr>
          <w:noProof/>
        </w:rPr>
        <w:lastRenderedPageBreak/>
        <mc:AlternateContent>
          <mc:Choice Requires="wps">
            <w:drawing>
              <wp:anchor distT="0" distB="0" distL="114300" distR="114300" simplePos="0" relativeHeight="251664896" behindDoc="0" locked="0" layoutInCell="1" allowOverlap="1" wp14:anchorId="17B9809B" wp14:editId="3A5ADDD5">
                <wp:simplePos x="0" y="0"/>
                <wp:positionH relativeFrom="margin">
                  <wp:align>left</wp:align>
                </wp:positionH>
                <wp:positionV relativeFrom="paragraph">
                  <wp:posOffset>5979629</wp:posOffset>
                </wp:positionV>
                <wp:extent cx="6010910" cy="406400"/>
                <wp:effectExtent l="0" t="0" r="8890" b="6350"/>
                <wp:wrapTopAndBottom/>
                <wp:docPr id="9" name="Text Box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0910" cy="406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E6A73B7" w14:textId="3EDA10EE" w:rsidR="00EC46A0" w:rsidRPr="000B1C0B" w:rsidRDefault="00EC46A0" w:rsidP="00EC46A0">
                            <w:pPr>
                              <w:pStyle w:val="Caption"/>
                              <w:rPr>
                                <w:noProof/>
                              </w:rPr>
                            </w:pPr>
                            <w:r>
                              <w:t>Figure 4 – Using SMF sets under the current implementation might lead to duplication of intercepted traffic.</w:t>
                            </w:r>
                          </w:p>
                        </w:txbxContent>
                      </wps:txbx>
                      <wps:bodyPr rot="0" vert="horz" wrap="square" lIns="0" tIns="0" rIns="0" bIns="0" anchor="t" anchorCtr="0" upright="1">
                        <a:spAutoFit/>
                      </wps:bodyPr>
                    </wps:wsp>
                  </a:graphicData>
                </a:graphic>
                <wp14:sizeRelH relativeFrom="margin">
                  <wp14:pctWidth>0</wp14:pctWidth>
                </wp14:sizeRelH>
              </wp:anchor>
            </w:drawing>
          </mc:Choice>
          <mc:Fallback>
            <w:pict>
              <v:shape w14:anchorId="17B9809B" id="_x0000_s1032" type="#_x0000_t202" style="position:absolute;margin-left:0;margin-top:470.85pt;width:473.3pt;height:32pt;z-index:251664896;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" stroked="f">
                <v:textbox style="mso-fit-shape-to-text:t" inset="0,0,0,0">
                  <w:txbxContent>
                    <w:p w14:paraId="4E6A73B7" w14:textId="3EDA10EE" w:rsidR="00EC46A0" w:rsidRPr="000B1C0B" w:rsidRDefault="00EC46A0" w:rsidP="00EC46A0">
                      <w:pPr>
                        <w:pStyle w:val="Caption"/>
                        <w:rPr>
                          <w:noProof/>
                        </w:rPr>
                      </w:pPr>
                      <w:r>
                        <w:t xml:space="preserve">Figure </w:t>
                      </w:r>
                      <w:r>
                        <w:t>4</w:t>
                      </w:r>
                      <w:r>
                        <w:t xml:space="preserve"> – </w:t>
                      </w:r>
                      <w:r>
                        <w:t>Using SMF sets under the current implementation might lead to duplication of intercepted traffic.</w:t>
                      </w:r>
                    </w:p>
                  </w:txbxContent>
                </v:textbox>
                <w10:wrap type="topAndBottom" anchorx="margin"/>
              </v:shape>
            </w:pict>
          </mc:Fallback>
        </mc:AlternateContent>
      </w:r>
      <w:r w:rsidR="00B44A7F">
        <w:rPr>
          <w:noProof/>
        </w:rPr>
        <w:drawing>
          <wp:inline distT="0" distB="0" distL="0" distR="0" wp14:anchorId="760ED020" wp14:editId="51C0AFD9">
            <wp:extent cx="6106795" cy="579628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06795" cy="5796280"/>
                    </a:xfrm>
                    <a:prstGeom prst="rect">
                      <a:avLst/>
                    </a:prstGeom>
                    <a:noFill/>
                    <a:ln>
                      <a:noFill/>
                    </a:ln>
                  </pic:spPr>
                </pic:pic>
              </a:graphicData>
            </a:graphic>
          </wp:inline>
        </w:drawing>
      </w:r>
    </w:p>
    <w:p w14:paraId="4DB2CCEF" w14:textId="05EEAF0A" w:rsidR="0037428D" w:rsidRPr="00D72A46" w:rsidRDefault="00EC46A0" w:rsidP="00EC46A0">
      <w:pPr>
        <w:pStyle w:val="Heading2"/>
        <w:rPr>
          <w:lang w:val="en-US"/>
        </w:rPr>
      </w:pPr>
      <w:r>
        <w:rPr>
          <w:lang w:val="en-US"/>
        </w:rPr>
        <w:t>5</w:t>
      </w:r>
      <w:r w:rsidR="0037428D" w:rsidRPr="00D72A46">
        <w:rPr>
          <w:lang w:val="en-US"/>
        </w:rPr>
        <w:t>.</w:t>
      </w:r>
      <w:r w:rsidR="00A1543F">
        <w:rPr>
          <w:lang w:val="en-US"/>
        </w:rPr>
        <w:t>3</w:t>
      </w:r>
      <w:r w:rsidR="00D8475A" w:rsidRPr="00D72A46">
        <w:rPr>
          <w:lang w:val="en-US"/>
        </w:rPr>
        <w:t xml:space="preserve"> </w:t>
      </w:r>
      <w:r w:rsidR="00D8475A">
        <w:rPr>
          <w:lang w:val="en-US"/>
        </w:rPr>
        <w:t>Distinction between tasks in the UPF</w:t>
      </w:r>
      <w:r w:rsidR="00F50555">
        <w:rPr>
          <w:lang w:val="en-US"/>
        </w:rPr>
        <w:t xml:space="preserve"> POI</w:t>
      </w:r>
    </w:p>
    <w:p w14:paraId="5F6CBBF3" w14:textId="7C7FFC44" w:rsidR="00F23016" w:rsidRDefault="00D8475A" w:rsidP="006378EF">
      <w:pPr>
        <w:spacing w:before="100" w:beforeAutospacing="1" w:after="100" w:afterAutospacing="1"/>
        <w:rPr>
          <w:lang w:val="en-001" w:eastAsia="en-001"/>
        </w:rPr>
      </w:pPr>
      <w:r>
        <w:rPr>
          <w:lang w:val="en-US"/>
        </w:rPr>
        <w:t>Each X1 interface is meant to be separate</w:t>
      </w:r>
      <w:r w:rsidR="00DA096A">
        <w:rPr>
          <w:lang w:val="en-US"/>
        </w:rPr>
        <w:t>, with an ADMF-like function and an NE</w:t>
      </w:r>
      <w:r>
        <w:rPr>
          <w:lang w:val="en-US"/>
        </w:rPr>
        <w:t>. Even if different SMFs knew the XIDs used by each other to manage tasks in the UPF</w:t>
      </w:r>
      <w:r w:rsidR="00F50555">
        <w:rPr>
          <w:lang w:val="en-US"/>
        </w:rPr>
        <w:t xml:space="preserve"> POI</w:t>
      </w:r>
      <w:r>
        <w:rPr>
          <w:lang w:val="en-US"/>
        </w:rPr>
        <w:t xml:space="preserve">, the UPF </w:t>
      </w:r>
      <w:r w:rsidR="00F50555">
        <w:rPr>
          <w:lang w:val="en-US"/>
        </w:rPr>
        <w:t xml:space="preserve">POI </w:t>
      </w:r>
      <w:r>
        <w:rPr>
          <w:lang w:val="en-US"/>
        </w:rPr>
        <w:t xml:space="preserve">is required (if following the specs strictly) to treat the same XID coming from different SMFs as different XIDs. </w:t>
      </w:r>
      <w:r w:rsidR="00F23016">
        <w:rPr>
          <w:lang w:val="en-US"/>
        </w:rPr>
        <w:t>This is derived from [4] clause 4.1.2:</w:t>
      </w:r>
    </w:p>
    <w:p w14:paraId="69733A4F" w14:textId="529F29F1" w:rsidR="00F23016" w:rsidRPr="006378EF" w:rsidRDefault="00F23016" w:rsidP="00F23016">
      <w:pPr>
        <w:rPr>
          <w:rStyle w:val="Emphasis"/>
        </w:rPr>
      </w:pPr>
      <w:r>
        <w:rPr>
          <w:rStyle w:val="Emphasis"/>
        </w:rPr>
        <w:t>“</w:t>
      </w:r>
      <w:r w:rsidRPr="006378EF">
        <w:rPr>
          <w:rStyle w:val="Emphasis"/>
          <w:b/>
          <w:bCs/>
        </w:rPr>
        <w:t>Only one ADMF shall make changes by X1 to a given NE</w:t>
      </w:r>
      <w:r w:rsidRPr="006378EF">
        <w:rPr>
          <w:rStyle w:val="Emphasis"/>
        </w:rPr>
        <w:t xml:space="preserve">. This is called the ADMF which is "responsible" for that NE. [ ...]  Some deployments may involve multiple ADMFs for redundancy or other purposes; where multiple ADMFs are required, the </w:t>
      </w:r>
      <w:r w:rsidRPr="006378EF">
        <w:rPr>
          <w:rStyle w:val="Emphasis"/>
          <w:b/>
          <w:bCs/>
        </w:rPr>
        <w:t>NE shall be implemented such that it presents itself as a separate NE to each ADMF</w:t>
      </w:r>
      <w:r w:rsidRPr="006378EF">
        <w:rPr>
          <w:rStyle w:val="Emphasis"/>
        </w:rPr>
        <w:t>.</w:t>
      </w:r>
      <w:r>
        <w:rPr>
          <w:rStyle w:val="Emphasis"/>
        </w:rPr>
        <w:t>”</w:t>
      </w:r>
    </w:p>
    <w:p w14:paraId="0490CB29" w14:textId="1696FC91" w:rsidR="0037428D" w:rsidRDefault="00D8475A" w:rsidP="00D8475A">
      <w:pPr>
        <w:spacing w:before="100" w:beforeAutospacing="1" w:after="100" w:afterAutospacing="1"/>
        <w:rPr>
          <w:lang w:val="en-US"/>
        </w:rPr>
      </w:pPr>
      <w:r>
        <w:rPr>
          <w:lang w:val="en-US"/>
        </w:rPr>
        <w:t xml:space="preserve">This specification was introduced by ETSI TC LI to avoid the complexities of having NEs being controlled by multiple functions. </w:t>
      </w:r>
      <w:r w:rsidR="00972871">
        <w:rPr>
          <w:lang w:val="en-US"/>
        </w:rPr>
        <w:t>It may be safe to relax t</w:t>
      </w:r>
      <w:r>
        <w:rPr>
          <w:lang w:val="en-US"/>
        </w:rPr>
        <w:t>his restriction, as the XID is implemented as a UUID which ensures that XIDs for different tasks generated by different SMFs will have different XIDs.</w:t>
      </w:r>
      <w:r w:rsidR="00F23016">
        <w:rPr>
          <w:lang w:val="en-US"/>
        </w:rPr>
        <w:t xml:space="preserve"> It could </w:t>
      </w:r>
      <w:r w:rsidR="00F50555">
        <w:rPr>
          <w:lang w:val="en-US"/>
        </w:rPr>
        <w:t xml:space="preserve">also </w:t>
      </w:r>
      <w:r w:rsidR="00F23016">
        <w:rPr>
          <w:lang w:val="en-US"/>
        </w:rPr>
        <w:t>be interpreted that the TFs in a same SMF set are part of the same “ADMF”.</w:t>
      </w:r>
    </w:p>
    <w:p w14:paraId="41CE8AEF" w14:textId="276608DD" w:rsidR="00D8475A" w:rsidRDefault="00EC46A0" w:rsidP="00EC46A0">
      <w:pPr>
        <w:pStyle w:val="Heading2"/>
        <w:rPr>
          <w:lang w:val="en-US" w:eastAsia="en-001"/>
        </w:rPr>
      </w:pPr>
      <w:r>
        <w:rPr>
          <w:lang w:val="en-US" w:eastAsia="en-001"/>
        </w:rPr>
        <w:t>5</w:t>
      </w:r>
      <w:r w:rsidR="00D8475A">
        <w:rPr>
          <w:lang w:val="en-US" w:eastAsia="en-001"/>
        </w:rPr>
        <w:t>.</w:t>
      </w:r>
      <w:r w:rsidR="00A1543F">
        <w:rPr>
          <w:lang w:val="en-US" w:eastAsia="en-001"/>
        </w:rPr>
        <w:t>4</w:t>
      </w:r>
      <w:r w:rsidR="00D8475A">
        <w:rPr>
          <w:lang w:val="en-US" w:eastAsia="en-001"/>
        </w:rPr>
        <w:t xml:space="preserve"> Undetectability of LI processes asynchronous to target communication </w:t>
      </w:r>
    </w:p>
    <w:p w14:paraId="2BB4BEA7" w14:textId="08768CBD" w:rsidR="007B71E6" w:rsidRDefault="007B71E6" w:rsidP="00D8475A">
      <w:pPr>
        <w:spacing w:before="100" w:beforeAutospacing="1" w:after="100" w:afterAutospacing="1"/>
        <w:rPr>
          <w:lang w:val="en-US"/>
        </w:rPr>
      </w:pPr>
      <w:r>
        <w:rPr>
          <w:lang w:val="en-US"/>
        </w:rPr>
        <w:t xml:space="preserve">There are LI processes that occur asynchronously to the target communication. For example, the LEA can cancel a warrant at any time, change the delivery destination, or make a mid-call interception. In a microservices based </w:t>
      </w:r>
      <w:r>
        <w:rPr>
          <w:lang w:val="en-US"/>
        </w:rPr>
        <w:lastRenderedPageBreak/>
        <w:t xml:space="preserve">architecture SMFs are “purpose-built”, they are spun up, perform the required task, and are removed. The </w:t>
      </w:r>
      <w:r w:rsidR="008D1A04">
        <w:rPr>
          <w:lang w:val="en-US"/>
        </w:rPr>
        <w:t>simplest approach to tackle this type of LI processes would be to create a new SMF, the SMF TF makes the required changes in the UPF POI, and the SMF is destroyed again.</w:t>
      </w:r>
    </w:p>
    <w:p w14:paraId="5002DF9D" w14:textId="51B49A58" w:rsidR="00D8475A" w:rsidRDefault="008D1A04" w:rsidP="008D1A04">
      <w:pPr>
        <w:spacing w:before="100" w:beforeAutospacing="1" w:after="100" w:afterAutospacing="1"/>
        <w:rPr>
          <w:lang w:val="en-US"/>
        </w:rPr>
      </w:pPr>
      <w:r>
        <w:rPr>
          <w:lang w:val="en-US"/>
        </w:rPr>
        <w:t>In that case, from the rest of the network it would look like an SMF has been spun for no apparent reason, and then has been removed. This can make it clear that LI activity is taking place, which can violate security requirements such as [5] R6.6 – 30 (Undetectability by non-authorized parties) or R6.6 – 80 (Interception capability undetectability).</w:t>
      </w:r>
    </w:p>
    <w:p w14:paraId="194966CD" w14:textId="75DF7190" w:rsidR="00A1543F" w:rsidRDefault="00EC46A0" w:rsidP="00EC46A0">
      <w:pPr>
        <w:pStyle w:val="Heading2"/>
      </w:pPr>
      <w:r>
        <w:t>5</w:t>
      </w:r>
      <w:r w:rsidR="00A1543F">
        <w:t>.5 Violating standards (without real consequences)</w:t>
      </w:r>
    </w:p>
    <w:p w14:paraId="2FF97501" w14:textId="0FAB63C9" w:rsidR="00A1543F" w:rsidRPr="005163B3" w:rsidRDefault="00A1543F" w:rsidP="00A1543F">
      <w:r>
        <w:t xml:space="preserve">Assuming that we have fixed the issue of “losing” the XID of a task once the TF is removed, the </w:t>
      </w:r>
      <w:proofErr w:type="spellStart"/>
      <w:r>
        <w:t>CorrelationID</w:t>
      </w:r>
      <w:proofErr w:type="spellEnd"/>
      <w:r>
        <w:t xml:space="preserve"> can potentially violate </w:t>
      </w:r>
      <w:r>
        <w:rPr>
          <w:lang w:val="en-US"/>
        </w:rPr>
        <w:t>TS 33.128 clause 6.2.3.4  and clause 6.2.3.3.1</w:t>
      </w:r>
    </w:p>
    <w:p w14:paraId="100A797D" w14:textId="5C57A828" w:rsidR="00A1543F" w:rsidRDefault="00A1543F" w:rsidP="00A1543F">
      <w:pPr>
        <w:spacing w:before="100" w:beforeAutospacing="1" w:after="100" w:afterAutospacing="1"/>
        <w:rPr>
          <w:lang w:val="en-US"/>
        </w:rPr>
      </w:pPr>
      <w:r>
        <w:rPr>
          <w:lang w:val="en-US"/>
        </w:rPr>
        <w:t xml:space="preserve">SMF1 sends an </w:t>
      </w:r>
      <w:proofErr w:type="spellStart"/>
      <w:r>
        <w:rPr>
          <w:lang w:val="en-US"/>
        </w:rPr>
        <w:t>ActivateTask</w:t>
      </w:r>
      <w:proofErr w:type="spellEnd"/>
      <w:r>
        <w:rPr>
          <w:lang w:val="en-US"/>
        </w:rPr>
        <w:t xml:space="preserve"> message using </w:t>
      </w:r>
      <w:proofErr w:type="spellStart"/>
      <w:r>
        <w:rPr>
          <w:lang w:val="en-US"/>
        </w:rPr>
        <w:t>CorrelationID</w:t>
      </w:r>
      <w:proofErr w:type="spellEnd"/>
      <w:r>
        <w:rPr>
          <w:lang w:val="en-US"/>
        </w:rPr>
        <w:t xml:space="preserve"> = CID1. Later, another SMF (SMF2) sends a </w:t>
      </w:r>
      <w:proofErr w:type="spellStart"/>
      <w:r>
        <w:rPr>
          <w:lang w:val="en-US"/>
        </w:rPr>
        <w:t>ModifyTask</w:t>
      </w:r>
      <w:proofErr w:type="spellEnd"/>
      <w:r>
        <w:rPr>
          <w:lang w:val="en-US"/>
        </w:rPr>
        <w:t xml:space="preserve"> message for that same task. If it only knows the value of XID used by SMF1 and the information provisioned from the ADMF, the </w:t>
      </w:r>
      <w:proofErr w:type="spellStart"/>
      <w:r>
        <w:rPr>
          <w:lang w:val="en-US"/>
        </w:rPr>
        <w:t>CorrelationID</w:t>
      </w:r>
      <w:proofErr w:type="spellEnd"/>
      <w:r>
        <w:rPr>
          <w:lang w:val="en-US"/>
        </w:rPr>
        <w:t xml:space="preserve"> will be different, let’s say </w:t>
      </w:r>
      <w:proofErr w:type="spellStart"/>
      <w:r>
        <w:rPr>
          <w:lang w:val="en-US"/>
        </w:rPr>
        <w:t>CorrelationID</w:t>
      </w:r>
      <w:proofErr w:type="spellEnd"/>
      <w:r>
        <w:rPr>
          <w:lang w:val="en-US"/>
        </w:rPr>
        <w:t xml:space="preserve"> = CID2 ≠ CID1. </w:t>
      </w:r>
    </w:p>
    <w:p w14:paraId="7CE366E1" w14:textId="429F6392" w:rsidR="00A1543F" w:rsidRDefault="00A1543F" w:rsidP="00A1543F">
      <w:pPr>
        <w:spacing w:before="100" w:beforeAutospacing="1" w:after="100" w:afterAutospacing="1"/>
        <w:rPr>
          <w:lang w:val="en-US"/>
        </w:rPr>
      </w:pPr>
      <w:r>
        <w:rPr>
          <w:lang w:val="en-US"/>
        </w:rPr>
        <w:t xml:space="preserve">On the one hand, having a different </w:t>
      </w:r>
      <w:proofErr w:type="spellStart"/>
      <w:r>
        <w:rPr>
          <w:lang w:val="en-US"/>
        </w:rPr>
        <w:t>CorrelationID</w:t>
      </w:r>
      <w:proofErr w:type="spellEnd"/>
      <w:r>
        <w:rPr>
          <w:lang w:val="en-US"/>
        </w:rPr>
        <w:t xml:space="preserve"> shouldn’t impact the behavior of the LI functions as long as the IRI-POI and CC-POI of the UPF use the new value (CID2).The </w:t>
      </w:r>
      <w:proofErr w:type="spellStart"/>
      <w:r>
        <w:rPr>
          <w:lang w:val="en-US"/>
        </w:rPr>
        <w:t>xIRI</w:t>
      </w:r>
      <w:proofErr w:type="spellEnd"/>
      <w:r>
        <w:rPr>
          <w:lang w:val="en-US"/>
        </w:rPr>
        <w:t xml:space="preserve"> and </w:t>
      </w:r>
      <w:proofErr w:type="spellStart"/>
      <w:r>
        <w:rPr>
          <w:lang w:val="en-US"/>
        </w:rPr>
        <w:t>xCC</w:t>
      </w:r>
      <w:proofErr w:type="spellEnd"/>
      <w:r>
        <w:rPr>
          <w:lang w:val="en-US"/>
        </w:rPr>
        <w:t xml:space="preserve"> information would still be correlated. On the other hand, this contradicts TS 33.128 clause 6.2.3.4  and clause 6.2.3.3.1. Those say: </w:t>
      </w:r>
    </w:p>
    <w:p w14:paraId="3AEEC7F7" w14:textId="47267767" w:rsidR="00A1543F" w:rsidRPr="005163B3" w:rsidRDefault="00A1543F" w:rsidP="00A1543F">
      <w:pPr>
        <w:spacing w:before="100" w:beforeAutospacing="1" w:after="100" w:afterAutospacing="1"/>
        <w:rPr>
          <w:rStyle w:val="Emphasis"/>
        </w:rPr>
      </w:pPr>
      <w:r w:rsidRPr="005163B3">
        <w:rPr>
          <w:rStyle w:val="Emphasis"/>
        </w:rPr>
        <w:t xml:space="preserve">“The </w:t>
      </w:r>
      <w:proofErr w:type="spellStart"/>
      <w:r w:rsidRPr="005163B3">
        <w:rPr>
          <w:rStyle w:val="Emphasis"/>
        </w:rPr>
        <w:t>ModifyTask</w:t>
      </w:r>
      <w:proofErr w:type="spellEnd"/>
      <w:r w:rsidRPr="005163B3">
        <w:rPr>
          <w:rStyle w:val="Emphasis"/>
        </w:rPr>
        <w:t xml:space="preserve"> message contains </w:t>
      </w:r>
      <w:r w:rsidRPr="005163B3">
        <w:rPr>
          <w:rStyle w:val="Emphasis"/>
          <w:b/>
          <w:bCs/>
        </w:rPr>
        <w:t xml:space="preserve">the same details as the </w:t>
      </w:r>
      <w:proofErr w:type="spellStart"/>
      <w:r w:rsidRPr="005163B3">
        <w:rPr>
          <w:rStyle w:val="Emphasis"/>
          <w:b/>
          <w:bCs/>
        </w:rPr>
        <w:t>ActivateTask</w:t>
      </w:r>
      <w:proofErr w:type="spellEnd"/>
      <w:r w:rsidRPr="005163B3">
        <w:rPr>
          <w:rStyle w:val="Emphasis"/>
        </w:rPr>
        <w:t xml:space="preserve"> message with the following fields [</w:t>
      </w:r>
      <w:proofErr w:type="spellStart"/>
      <w:r w:rsidRPr="005163B3">
        <w:rPr>
          <w:rStyle w:val="Emphasis"/>
        </w:rPr>
        <w:t>TargetIdentifiers</w:t>
      </w:r>
      <w:proofErr w:type="spellEnd"/>
      <w:r w:rsidRPr="005163B3">
        <w:rPr>
          <w:rStyle w:val="Emphasis"/>
        </w:rPr>
        <w:t xml:space="preserve"> only] updated as appropriate”</w:t>
      </w:r>
    </w:p>
    <w:p w14:paraId="757A1CE1" w14:textId="0B7D8D5C" w:rsidR="00CE3B3F" w:rsidRDefault="00A1543F" w:rsidP="00A1543F">
      <w:pPr>
        <w:spacing w:before="100" w:beforeAutospacing="1" w:after="100" w:afterAutospacing="1"/>
        <w:rPr>
          <w:lang w:val="en-US"/>
        </w:rPr>
      </w:pPr>
      <w:r>
        <w:rPr>
          <w:lang w:val="en-US"/>
        </w:rPr>
        <w:t>This can be</w:t>
      </w:r>
      <w:r w:rsidR="00CE3B3F">
        <w:rPr>
          <w:lang w:val="en-US"/>
        </w:rPr>
        <w:t xml:space="preserve"> </w:t>
      </w:r>
      <w:r>
        <w:rPr>
          <w:lang w:val="en-US"/>
        </w:rPr>
        <w:t>fixed</w:t>
      </w:r>
      <w:r w:rsidR="00CE3B3F">
        <w:rPr>
          <w:lang w:val="en-US"/>
        </w:rPr>
        <w:t xml:space="preserve"> in </w:t>
      </w:r>
      <w:r w:rsidR="006378EF">
        <w:rPr>
          <w:lang w:val="en-US"/>
        </w:rPr>
        <w:t xml:space="preserve">3 </w:t>
      </w:r>
      <w:r w:rsidR="00CE3B3F">
        <w:rPr>
          <w:lang w:val="en-US"/>
        </w:rPr>
        <w:t>ways:</w:t>
      </w:r>
    </w:p>
    <w:p w14:paraId="68B2CEE2" w14:textId="60A3D2D0" w:rsidR="00CE3B3F" w:rsidRDefault="00CE3B3F" w:rsidP="00CE3B3F">
      <w:pPr>
        <w:numPr>
          <w:ilvl w:val="0"/>
          <w:numId w:val="31"/>
        </w:numPr>
        <w:spacing w:before="100" w:beforeAutospacing="1" w:after="100" w:afterAutospacing="1"/>
        <w:rPr>
          <w:lang w:val="en-US"/>
        </w:rPr>
      </w:pPr>
      <w:r>
        <w:rPr>
          <w:lang w:val="en-US"/>
        </w:rPr>
        <w:t>S</w:t>
      </w:r>
      <w:r w:rsidR="00A1543F">
        <w:rPr>
          <w:lang w:val="en-US"/>
        </w:rPr>
        <w:t xml:space="preserve">haring the </w:t>
      </w:r>
      <w:proofErr w:type="spellStart"/>
      <w:r w:rsidR="00A1543F">
        <w:rPr>
          <w:lang w:val="en-US"/>
        </w:rPr>
        <w:t>CorrelationID</w:t>
      </w:r>
      <w:proofErr w:type="spellEnd"/>
    </w:p>
    <w:p w14:paraId="2EB7AAB7" w14:textId="06F377AC" w:rsidR="00CE3B3F" w:rsidRDefault="00CE3B3F" w:rsidP="00CE3B3F">
      <w:pPr>
        <w:numPr>
          <w:ilvl w:val="0"/>
          <w:numId w:val="31"/>
        </w:numPr>
        <w:spacing w:before="100" w:beforeAutospacing="1" w:after="100" w:afterAutospacing="1"/>
        <w:rPr>
          <w:lang w:val="en-US"/>
        </w:rPr>
      </w:pPr>
      <w:r>
        <w:rPr>
          <w:lang w:val="en-US"/>
        </w:rPr>
        <w:t xml:space="preserve">Query the UPF CC-POI for the task details using the XID of the task and use that </w:t>
      </w:r>
      <w:proofErr w:type="spellStart"/>
      <w:r>
        <w:rPr>
          <w:lang w:val="en-US"/>
        </w:rPr>
        <w:t>CorrelationID</w:t>
      </w:r>
      <w:proofErr w:type="spellEnd"/>
      <w:r>
        <w:rPr>
          <w:lang w:val="en-US"/>
        </w:rPr>
        <w:t>.</w:t>
      </w:r>
    </w:p>
    <w:p w14:paraId="6D41684D" w14:textId="750E8EB9" w:rsidR="00A43602" w:rsidRDefault="007975B3" w:rsidP="00A43602">
      <w:pPr>
        <w:numPr>
          <w:ilvl w:val="0"/>
          <w:numId w:val="31"/>
        </w:numPr>
        <w:rPr>
          <w:lang w:val="en-US"/>
        </w:rPr>
      </w:pPr>
      <w:r w:rsidRPr="00A43602">
        <w:t xml:space="preserve">Allowing the </w:t>
      </w:r>
      <w:proofErr w:type="spellStart"/>
      <w:r w:rsidRPr="00A43602">
        <w:t>CorrelationID</w:t>
      </w:r>
      <w:proofErr w:type="spellEnd"/>
      <w:r w:rsidRPr="00A43602">
        <w:t xml:space="preserve"> to be updated in the </w:t>
      </w:r>
      <w:proofErr w:type="spellStart"/>
      <w:r w:rsidRPr="00A43602">
        <w:t>ModifyTask</w:t>
      </w:r>
      <w:proofErr w:type="spellEnd"/>
      <w:r w:rsidRPr="00A43602">
        <w:t xml:space="preserve"> messages as long as the </w:t>
      </w:r>
      <w:proofErr w:type="spellStart"/>
      <w:r w:rsidRPr="00A43602">
        <w:t>xIRI</w:t>
      </w:r>
      <w:proofErr w:type="spellEnd"/>
      <w:r w:rsidRPr="00A43602">
        <w:t xml:space="preserve"> and </w:t>
      </w:r>
      <w:proofErr w:type="spellStart"/>
      <w:r w:rsidRPr="00A43602">
        <w:t>xCC</w:t>
      </w:r>
      <w:proofErr w:type="spellEnd"/>
      <w:r w:rsidRPr="00A43602">
        <w:t xml:space="preserve"> use the same </w:t>
      </w:r>
      <w:proofErr w:type="spellStart"/>
      <w:r w:rsidRPr="00A43602">
        <w:t>CorrelationID</w:t>
      </w:r>
      <w:proofErr w:type="spellEnd"/>
      <w:r w:rsidRPr="00A43602">
        <w:t xml:space="preserve">. If the </w:t>
      </w:r>
      <w:proofErr w:type="spellStart"/>
      <w:r w:rsidRPr="00A43602">
        <w:t>xIRI</w:t>
      </w:r>
      <w:proofErr w:type="spellEnd"/>
      <w:r w:rsidRPr="00A43602">
        <w:t xml:space="preserve"> is being generated in the SMF IRI-POI, the CC-TF should change the </w:t>
      </w:r>
      <w:proofErr w:type="spellStart"/>
      <w:r w:rsidRPr="00A43602">
        <w:t>CorrelationID</w:t>
      </w:r>
      <w:proofErr w:type="spellEnd"/>
      <w:r w:rsidRPr="00A43602">
        <w:t xml:space="preserve"> there. If the </w:t>
      </w:r>
      <w:proofErr w:type="spellStart"/>
      <w:r w:rsidRPr="00A43602">
        <w:t>xIRI</w:t>
      </w:r>
      <w:proofErr w:type="spellEnd"/>
      <w:r w:rsidRPr="00A43602">
        <w:t xml:space="preserve"> is being generated in the UPF IRI-POI, the CC-TF and the IRI-TF should use the same </w:t>
      </w:r>
      <w:proofErr w:type="spellStart"/>
      <w:r w:rsidRPr="00A43602">
        <w:t>CorrelationID</w:t>
      </w:r>
      <w:proofErr w:type="spellEnd"/>
      <w:r w:rsidRPr="00A43602">
        <w:t xml:space="preserve"> and modify the tasks at the same time.</w:t>
      </w:r>
      <w:r w:rsidDel="007975B3">
        <w:rPr>
          <w:lang w:val="en-US"/>
        </w:rPr>
        <w:t xml:space="preserve"> </w:t>
      </w:r>
    </w:p>
    <w:p w14:paraId="14D425C8" w14:textId="7BE7D4AC" w:rsidR="00EC46A0" w:rsidRDefault="00C75E4D" w:rsidP="00EC46A0">
      <w:pPr>
        <w:pStyle w:val="Heading1"/>
      </w:pPr>
      <w:r>
        <w:t>6</w:t>
      </w:r>
      <w:r w:rsidR="00EC46A0">
        <w:tab/>
        <w:t>Possible solutions</w:t>
      </w:r>
    </w:p>
    <w:p w14:paraId="62C2972B" w14:textId="1D4DC1C8" w:rsidR="00A1543F" w:rsidRDefault="00A1543F" w:rsidP="00A1543F">
      <w:r>
        <w:t>Not all of the solutions manage to address all the problems but they are still valuable, as they can be combined or spark new solutions that can be better. We have identified 2 approaches to solving these issues, making the XID used by a TF available to other TFs, and removing the need to know the XID used by other TFs.</w:t>
      </w:r>
      <w:r w:rsidR="009D533C">
        <w:t xml:space="preserve"> On top of that, many solutions assume </w:t>
      </w:r>
      <w:r w:rsidR="00DA096A">
        <w:t>certain capabilities that would also need to be implemented, those are covered in the “first-steps”</w:t>
      </w:r>
      <w:r w:rsidR="00A43602">
        <w:t xml:space="preserve"> </w:t>
      </w:r>
      <w:r w:rsidR="00DA096A">
        <w:t>section.</w:t>
      </w:r>
    </w:p>
    <w:p w14:paraId="5E2E3525" w14:textId="52DA99C2" w:rsidR="00DA096A" w:rsidRDefault="00C75E4D" w:rsidP="00EC46A0">
      <w:pPr>
        <w:pStyle w:val="Heading2"/>
      </w:pPr>
      <w:r>
        <w:t>6</w:t>
      </w:r>
      <w:r w:rsidR="00DA096A">
        <w:t>.1 First steps</w:t>
      </w:r>
    </w:p>
    <w:p w14:paraId="2DB9B531" w14:textId="4DD84539" w:rsidR="00DA096A" w:rsidRPr="00EC46A0" w:rsidRDefault="00C75E4D" w:rsidP="00EC46A0">
      <w:pPr>
        <w:pStyle w:val="Heading3"/>
      </w:pPr>
      <w:r>
        <w:t>6</w:t>
      </w:r>
      <w:r w:rsidR="00DA096A" w:rsidRPr="00EC46A0">
        <w:t>.1.1 Set-aware ADMF</w:t>
      </w:r>
    </w:p>
    <w:p w14:paraId="4868F018" w14:textId="21056070" w:rsidR="00DA096A" w:rsidRDefault="00DA096A" w:rsidP="00DA096A">
      <w:r>
        <w:t>Many solutions require the ADMF to provision the SMF</w:t>
      </w:r>
      <w:r w:rsidR="00972871">
        <w:t xml:space="preserve"> </w:t>
      </w:r>
      <w:r w:rsidR="00A43602">
        <w:t xml:space="preserve">LI functions </w:t>
      </w:r>
      <w:r>
        <w:t>based on the set that they belong to. In most cases this means that the ADMF must provide the same XID to different SMF</w:t>
      </w:r>
      <w:r w:rsidR="00972871">
        <w:t xml:space="preserve"> </w:t>
      </w:r>
      <w:r w:rsidR="00A43602">
        <w:t xml:space="preserve">LI functions </w:t>
      </w:r>
      <w:r>
        <w:t>in the same set for the same interception, in other cases it means that the ADMF provides access to the right shared storage or provides specific state information.</w:t>
      </w:r>
    </w:p>
    <w:p w14:paraId="7CCF93A5" w14:textId="7351C27C" w:rsidR="00DA096A" w:rsidRPr="00D72A46" w:rsidRDefault="00DA096A" w:rsidP="00D72A46">
      <w:r>
        <w:t>In either case, the ADMF need to be aware that an SMF is part of set and know to which set it belongs to. This information can be provided by the NFV MANO.</w:t>
      </w:r>
    </w:p>
    <w:p w14:paraId="4260135B" w14:textId="61D7C08A" w:rsidR="00DA096A" w:rsidRPr="00EC46A0" w:rsidRDefault="00C75E4D" w:rsidP="00EC46A0">
      <w:pPr>
        <w:pStyle w:val="Heading3"/>
      </w:pPr>
      <w:r>
        <w:t>6</w:t>
      </w:r>
      <w:r w:rsidR="00DA096A" w:rsidRPr="00EC46A0">
        <w:t xml:space="preserve">.1.2 UPF </w:t>
      </w:r>
      <w:r w:rsidR="00F50555" w:rsidRPr="00EC46A0">
        <w:t xml:space="preserve">POI </w:t>
      </w:r>
      <w:r w:rsidR="00DA096A" w:rsidRPr="00EC46A0">
        <w:t>doesn’t distinguish equal XIDs by origin</w:t>
      </w:r>
    </w:p>
    <w:p w14:paraId="7AD371FB" w14:textId="71849E4C" w:rsidR="00BD6E7D" w:rsidRPr="00D72A46" w:rsidRDefault="00BD6E7D" w:rsidP="00D72A46">
      <w:pPr>
        <w:rPr>
          <w:lang w:val="en-US"/>
        </w:rPr>
      </w:pPr>
      <w:r>
        <w:t xml:space="preserve">Most of the solutions involve a TF managing the task initiated by another by using the same XID. For these to work, the UPF POI cannot distinguish tasks based on the identity of the TF allocating it. Based on the issue described in </w:t>
      </w:r>
      <w:r w:rsidR="00C75E4D">
        <w:t>5</w:t>
      </w:r>
      <w:r>
        <w:t xml:space="preserve">.3, this is not currently the case. </w:t>
      </w:r>
      <w:r w:rsidR="00972871">
        <w:t>It may be safe to relax this restriction</w:t>
      </w:r>
      <w:r>
        <w:rPr>
          <w:lang w:val="en-US"/>
        </w:rPr>
        <w:t>, as the XID is implemented as a UUID which ensures that XIDs for different tasks generated by different SMFs will have different XIDs.</w:t>
      </w:r>
      <w:r w:rsidR="00F23016">
        <w:rPr>
          <w:lang w:val="en-US"/>
        </w:rPr>
        <w:t xml:space="preserve"> One possibility would be to regard different TFs in the same SMF set as part of the same “ADMF”, or “distributed ADMF”, as they are expected to work in cooperation with each other.</w:t>
      </w:r>
    </w:p>
    <w:p w14:paraId="1CC8A7EA" w14:textId="500DB966" w:rsidR="00A1543F" w:rsidRPr="00D72A46" w:rsidRDefault="00C75E4D" w:rsidP="00EC46A0">
      <w:pPr>
        <w:pStyle w:val="Heading2"/>
      </w:pPr>
      <w:r>
        <w:lastRenderedPageBreak/>
        <w:t>6</w:t>
      </w:r>
      <w:r w:rsidR="00A1543F">
        <w:t>.</w:t>
      </w:r>
      <w:r w:rsidR="00DA096A">
        <w:t>2</w:t>
      </w:r>
      <w:r w:rsidR="00A1543F">
        <w:t xml:space="preserve"> Solutions for “sharing” the XID</w:t>
      </w:r>
    </w:p>
    <w:p w14:paraId="58DE8E0E" w14:textId="24EB7C92" w:rsidR="00AD5763" w:rsidRPr="00EC46A0" w:rsidRDefault="00C75E4D" w:rsidP="00EC46A0">
      <w:pPr>
        <w:pStyle w:val="Heading3"/>
      </w:pPr>
      <w:r>
        <w:t>6</w:t>
      </w:r>
      <w:r w:rsidR="00AD5763" w:rsidRPr="00EC46A0">
        <w:t>.</w:t>
      </w:r>
      <w:r w:rsidR="00DA096A" w:rsidRPr="00EC46A0">
        <w:t>2</w:t>
      </w:r>
      <w:r w:rsidR="00A1543F" w:rsidRPr="00EC46A0">
        <w:t>.1</w:t>
      </w:r>
      <w:r w:rsidR="00AD5763" w:rsidRPr="00EC46A0">
        <w:t xml:space="preserve"> Using ADMF for LI state storage</w:t>
      </w:r>
    </w:p>
    <w:p w14:paraId="6CFC84F4" w14:textId="2382A44A" w:rsidR="009D533C" w:rsidRDefault="00AD5763" w:rsidP="00AD5763">
      <w:r>
        <w:t xml:space="preserve">A possible solution can be to transfer the internal state from one TF to the next. In that way, </w:t>
      </w:r>
      <w:r w:rsidR="00BC7D53">
        <w:t xml:space="preserve">the TFs can know which tasks have been activated on the POI and with what details. This allows them to deactivate and modify those tasks. </w:t>
      </w:r>
    </w:p>
    <w:p w14:paraId="2E8564A0" w14:textId="193C0A64" w:rsidR="00BC7D53" w:rsidRDefault="00EC46A0" w:rsidP="00AD5763">
      <w:r>
        <w:rPr>
          <w:noProof/>
        </w:rPr>
        <mc:AlternateContent>
          <mc:Choice Requires="wps">
            <w:drawing>
              <wp:anchor distT="0" distB="0" distL="114300" distR="114300" simplePos="0" relativeHeight="251666944" behindDoc="0" locked="0" layoutInCell="1" allowOverlap="1" wp14:anchorId="31B4786D" wp14:editId="1338727F">
                <wp:simplePos x="0" y="0"/>
                <wp:positionH relativeFrom="margin">
                  <wp:align>right</wp:align>
                </wp:positionH>
                <wp:positionV relativeFrom="paragraph">
                  <wp:posOffset>6611786</wp:posOffset>
                </wp:positionV>
                <wp:extent cx="6010910" cy="406400"/>
                <wp:effectExtent l="0" t="0" r="8890" b="6350"/>
                <wp:wrapTopAndBottom/>
                <wp:docPr id="10" name="Text Box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0910" cy="406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E0E3C1A" w14:textId="4A2E0600" w:rsidR="00EC46A0" w:rsidRPr="000B1C0B" w:rsidRDefault="00EC46A0" w:rsidP="00EC46A0">
                            <w:pPr>
                              <w:pStyle w:val="Caption"/>
                              <w:rPr>
                                <w:noProof/>
                              </w:rPr>
                            </w:pPr>
                            <w:r>
                              <w:t xml:space="preserve">Figure 5 – Illustration of a possible mechanism to store </w:t>
                            </w:r>
                            <w:r w:rsidR="00C75E4D">
                              <w:t>LI state in the ADMF</w:t>
                            </w:r>
                          </w:p>
                        </w:txbxContent>
                      </wps:txbx>
                      <wps:bodyPr rot="0" vert="horz" wrap="square" lIns="0" tIns="0" rIns="0" bIns="0" anchor="t" anchorCtr="0" upright="1">
                        <a:spAutoFit/>
                      </wps:bodyPr>
                    </wps:wsp>
                  </a:graphicData>
                </a:graphic>
                <wp14:sizeRelH relativeFrom="margin">
                  <wp14:pctWidth>0</wp14:pctWidth>
                </wp14:sizeRelH>
              </wp:anchor>
            </w:drawing>
          </mc:Choice>
          <mc:Fallback>
            <w:pict>
              <v:shape w14:anchorId="31B4786D" id="_x0000_s1033" type="#_x0000_t202" style="position:absolute;margin-left:422.1pt;margin-top:520.6pt;width:473.3pt;height:32pt;z-index:251666944;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" stroked="f">
                <v:textbox style="mso-fit-shape-to-text:t" inset="0,0,0,0">
                  <w:txbxContent>
                    <w:p w14:paraId="7E0E3C1A" w14:textId="4A2E0600" w:rsidR="00EC46A0" w:rsidRPr="000B1C0B" w:rsidRDefault="00EC46A0" w:rsidP="00EC46A0">
                      <w:pPr>
                        <w:pStyle w:val="Caption"/>
                        <w:rPr>
                          <w:noProof/>
                        </w:rPr>
                      </w:pPr>
                      <w:r>
                        <w:t xml:space="preserve">Figure </w:t>
                      </w:r>
                      <w:r>
                        <w:t>5</w:t>
                      </w:r>
                      <w:r>
                        <w:t xml:space="preserve"> – </w:t>
                      </w:r>
                      <w:r>
                        <w:t xml:space="preserve">Illustration of a possible mechanism to store </w:t>
                      </w:r>
                      <w:r w:rsidR="00C75E4D">
                        <w:t>LI state in the ADMF</w:t>
                      </w:r>
                    </w:p>
                  </w:txbxContent>
                </v:textbox>
                <w10:wrap type="topAndBottom" anchorx="margin"/>
              </v:shape>
            </w:pict>
          </mc:Fallback>
        </mc:AlternateContent>
      </w:r>
      <w:r w:rsidRPr="00EC46A0">
        <w:rPr>
          <w:noProof/>
        </w:rPr>
        <w:drawing>
          <wp:anchor distT="0" distB="0" distL="114300" distR="114300" simplePos="0" relativeHeight="251660800" behindDoc="0" locked="0" layoutInCell="1" allowOverlap="1" wp14:anchorId="4F421607" wp14:editId="5CD70A79">
            <wp:simplePos x="0" y="0"/>
            <wp:positionH relativeFrom="margin">
              <wp:align>right</wp:align>
            </wp:positionH>
            <wp:positionV relativeFrom="paragraph">
              <wp:posOffset>685745</wp:posOffset>
            </wp:positionV>
            <wp:extent cx="6106795" cy="5796280"/>
            <wp:effectExtent l="0" t="0" r="0" b="0"/>
            <wp:wrapTopAndBottom/>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106795" cy="5796280"/>
                    </a:xfrm>
                    <a:prstGeom prst="rect">
                      <a:avLst/>
                    </a:prstGeom>
                    <a:noFill/>
                    <a:ln>
                      <a:noFill/>
                    </a:ln>
                  </pic:spPr>
                </pic:pic>
              </a:graphicData>
            </a:graphic>
            <wp14:sizeRelH relativeFrom="page">
              <wp14:pctWidth>0</wp14:pctWidth>
            </wp14:sizeRelH>
            <wp14:sizeRelV relativeFrom="page">
              <wp14:pctHeight>0</wp14:pctHeight>
            </wp14:sizeRelV>
          </wp:anchor>
        </w:drawing>
      </w:r>
      <w:r w:rsidR="00BD6E7D">
        <w:t xml:space="preserve">A </w:t>
      </w:r>
      <w:r w:rsidR="00BC7D53">
        <w:t xml:space="preserve">mechanism for storing the state could be as </w:t>
      </w:r>
      <w:r w:rsidR="00C75E4D">
        <w:t>shown in figure 5</w:t>
      </w:r>
      <w:r w:rsidR="00BC7D53">
        <w:t>. When a TF sends a message to the POI, it sends another copy of the message contents to the ADMF, this can be encapsulated in a (as of yet undefined) Store message. The ADMF would keep track of the active tasks for the SMF set in a somewhat intelligent way, when a task is deactivated it will be removed, and when it is modified it will be updated, instead of keeping a log of all the messages.</w:t>
      </w:r>
    </w:p>
    <w:p w14:paraId="4E721BD3" w14:textId="77FD4BAA" w:rsidR="00BC7D53" w:rsidRDefault="00BC7D53" w:rsidP="00AD5763">
      <w:r>
        <w:t>When a new TF in the same set appears, the ADMF provisions it with the relevant tasks as usual and also restores the internal state of the TF. This can be done by wrapping in a (not yet defined) Restore message which includes the details for all the tasks currently active at the POI managed by TFs in the set</w:t>
      </w:r>
      <w:r w:rsidR="009D533C">
        <w:t>.</w:t>
      </w:r>
    </w:p>
    <w:p w14:paraId="0AA2555B" w14:textId="76A7AFF2" w:rsidR="00961842" w:rsidRDefault="00961842" w:rsidP="00AD5763">
      <w:r>
        <w:t>This approach dilutes the separation between the TFs and the ADMFs, forcing the ADMF to keep track of everything that happens within the TFs.</w:t>
      </w:r>
    </w:p>
    <w:p w14:paraId="10B14686" w14:textId="7959FD19" w:rsidR="00A1543F" w:rsidRPr="00EC46A0" w:rsidRDefault="00C75E4D" w:rsidP="00EC46A0">
      <w:pPr>
        <w:pStyle w:val="Heading3"/>
      </w:pPr>
      <w:r>
        <w:t>6</w:t>
      </w:r>
      <w:r w:rsidR="00A1543F" w:rsidRPr="00EC46A0">
        <w:t>.</w:t>
      </w:r>
      <w:r w:rsidR="00DA096A" w:rsidRPr="00EC46A0">
        <w:t>2</w:t>
      </w:r>
      <w:r w:rsidR="00A1543F" w:rsidRPr="00EC46A0">
        <w:t>.2 LI State Storage Function (LISSF)</w:t>
      </w:r>
    </w:p>
    <w:p w14:paraId="7BEB3A93" w14:textId="5A3AAD89" w:rsidR="00A1543F" w:rsidRPr="000C6CDE" w:rsidRDefault="00A1543F" w:rsidP="00A1543F">
      <w:r>
        <w:t xml:space="preserve">Another option is to create a new logical function for storing LI state information. A possible name could be LI-UDSF but to avoid confusion we prefer the name LI State Storage Function (LISSF). When a new SMF in a set is spun up, the </w:t>
      </w:r>
      <w:r>
        <w:lastRenderedPageBreak/>
        <w:t xml:space="preserve">ADMF will provision </w:t>
      </w:r>
      <w:r w:rsidR="00972871">
        <w:t xml:space="preserve">the SMF's LI functions </w:t>
      </w:r>
      <w:r>
        <w:t>and authorise the</w:t>
      </w:r>
      <w:r w:rsidR="00972871">
        <w:t>m</w:t>
      </w:r>
      <w:r>
        <w:t xml:space="preserve"> to access the LISSF.</w:t>
      </w:r>
      <w:r w:rsidR="00BD6E7D">
        <w:t xml:space="preserve"> The LISSF can be implemented as part of the ADMF or a separate logical function.</w:t>
      </w:r>
    </w:p>
    <w:p w14:paraId="0A330694" w14:textId="18205822" w:rsidR="00A1543F" w:rsidRDefault="00C75E4D" w:rsidP="00AD5763">
      <w:r>
        <w:rPr>
          <w:noProof/>
        </w:rPr>
        <mc:AlternateContent>
          <mc:Choice Requires="wps">
            <w:drawing>
              <wp:anchor distT="0" distB="0" distL="114300" distR="114300" simplePos="0" relativeHeight="251668992" behindDoc="0" locked="0" layoutInCell="1" allowOverlap="1" wp14:anchorId="508DC583" wp14:editId="2BE1D164">
                <wp:simplePos x="0" y="0"/>
                <wp:positionH relativeFrom="margin">
                  <wp:align>left</wp:align>
                </wp:positionH>
                <wp:positionV relativeFrom="paragraph">
                  <wp:posOffset>2893833</wp:posOffset>
                </wp:positionV>
                <wp:extent cx="6010910" cy="406400"/>
                <wp:effectExtent l="0" t="0" r="8890" b="6350"/>
                <wp:wrapTopAndBottom/>
                <wp:docPr id="11" name="Text Box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0910" cy="406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2EF5574" w14:textId="2A9B9C40" w:rsidR="00C75E4D" w:rsidRPr="000B1C0B" w:rsidRDefault="00C75E4D" w:rsidP="00C75E4D">
                            <w:pPr>
                              <w:pStyle w:val="Caption"/>
                              <w:rPr>
                                <w:noProof/>
                              </w:rPr>
                            </w:pPr>
                            <w:r>
                              <w:t>Figure 6 – Possible architecture when using an LISSF, another possibility is having it inside the ADMF.</w:t>
                            </w:r>
                          </w:p>
                        </w:txbxContent>
                      </wps:txbx>
                      <wps:bodyPr rot="0" vert="horz" wrap="square" lIns="0" tIns="0" rIns="0" bIns="0" anchor="t" anchorCtr="0" upright="1">
                        <a:spAutoFit/>
                      </wps:bodyPr>
                    </wps:wsp>
                  </a:graphicData>
                </a:graphic>
                <wp14:sizeRelH relativeFrom="margin">
                  <wp14:pctWidth>0</wp14:pctWidth>
                </wp14:sizeRelH>
              </wp:anchor>
            </w:drawing>
          </mc:Choice>
          <mc:Fallback>
            <w:pict>
              <v:shape w14:anchorId="508DC583" id="_x0000_s1034" type="#_x0000_t202" style="position:absolute;margin-left:0;margin-top:227.85pt;width:473.3pt;height:32pt;z-index:251668992;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" stroked="f">
                <v:textbox style="mso-fit-shape-to-text:t" inset="0,0,0,0">
                  <w:txbxContent>
                    <w:p w14:paraId="02EF5574" w14:textId="2A9B9C40" w:rsidR="00C75E4D" w:rsidRPr="000B1C0B" w:rsidRDefault="00C75E4D" w:rsidP="00C75E4D">
                      <w:pPr>
                        <w:pStyle w:val="Caption"/>
                        <w:rPr>
                          <w:noProof/>
                        </w:rPr>
                      </w:pPr>
                      <w:r>
                        <w:t xml:space="preserve">Figure </w:t>
                      </w:r>
                      <w:r>
                        <w:t>6</w:t>
                      </w:r>
                      <w:r>
                        <w:t xml:space="preserve"> – </w:t>
                      </w:r>
                      <w:r>
                        <w:t>Possible architecture when using an LISSF, another possibility is having it inside the ADMF.</w:t>
                      </w:r>
                    </w:p>
                  </w:txbxContent>
                </v:textbox>
                <w10:wrap type="topAndBottom" anchorx="margin"/>
              </v:shape>
            </w:pict>
          </mc:Fallback>
        </mc:AlternateContent>
      </w:r>
      <w:r w:rsidR="00B44A7F">
        <w:rPr>
          <w:noProof/>
        </w:rPr>
        <w:drawing>
          <wp:anchor distT="0" distB="0" distL="114300" distR="114300" simplePos="0" relativeHeight="251659776" behindDoc="0" locked="0" layoutInCell="1" allowOverlap="1" wp14:anchorId="3553EFB2" wp14:editId="151EF4F0">
            <wp:simplePos x="0" y="0"/>
            <wp:positionH relativeFrom="margin">
              <wp:align>center</wp:align>
            </wp:positionH>
            <wp:positionV relativeFrom="paragraph">
              <wp:posOffset>2540</wp:posOffset>
            </wp:positionV>
            <wp:extent cx="3148965" cy="2679700"/>
            <wp:effectExtent l="0" t="0" r="0" b="0"/>
            <wp:wrapTopAndBottom/>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148965" cy="26797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29001E7" w14:textId="6559DCE3" w:rsidR="009D533C" w:rsidRPr="00EC46A0" w:rsidRDefault="00C75E4D" w:rsidP="00EC46A0">
      <w:pPr>
        <w:pStyle w:val="Heading3"/>
      </w:pPr>
      <w:r>
        <w:t>6</w:t>
      </w:r>
      <w:r w:rsidR="009D533C" w:rsidRPr="00EC46A0">
        <w:t>.</w:t>
      </w:r>
      <w:r w:rsidR="00DA096A" w:rsidRPr="00EC46A0">
        <w:t>2</w:t>
      </w:r>
      <w:r w:rsidR="009D533C" w:rsidRPr="00EC46A0">
        <w:t>.3 TFs query the UPF</w:t>
      </w:r>
      <w:r w:rsidR="00F50555" w:rsidRPr="00EC46A0">
        <w:t xml:space="preserve"> POI</w:t>
      </w:r>
      <w:r w:rsidR="009D533C" w:rsidRPr="00EC46A0">
        <w:t xml:space="preserve"> for specific </w:t>
      </w:r>
      <w:proofErr w:type="spellStart"/>
      <w:r w:rsidR="009D533C" w:rsidRPr="00EC46A0">
        <w:t>ProductIDs</w:t>
      </w:r>
      <w:proofErr w:type="spellEnd"/>
    </w:p>
    <w:p w14:paraId="49A5E637" w14:textId="4AE36A6B" w:rsidR="009D533C" w:rsidRPr="000C6CDE" w:rsidRDefault="009D533C" w:rsidP="009D533C">
      <w:pPr>
        <w:rPr>
          <w:lang w:val="en-US"/>
        </w:rPr>
      </w:pPr>
      <w:r>
        <w:rPr>
          <w:lang w:val="en-US"/>
        </w:rPr>
        <w:t>Another way in which TFs can retrieve the XID used by other TFs would be to query the UPF</w:t>
      </w:r>
      <w:r w:rsidR="00F50555">
        <w:rPr>
          <w:lang w:val="en-US"/>
        </w:rPr>
        <w:t xml:space="preserve"> POI</w:t>
      </w:r>
      <w:r>
        <w:rPr>
          <w:lang w:val="en-US"/>
        </w:rPr>
        <w:t>. In order to identify the tasks, the TFs must be provisioned using the same XID for the same tasks</w:t>
      </w:r>
      <w:r w:rsidR="00F50555">
        <w:rPr>
          <w:lang w:val="en-US"/>
        </w:rPr>
        <w:t xml:space="preserve"> (see </w:t>
      </w:r>
      <w:r w:rsidR="00C75E4D">
        <w:rPr>
          <w:lang w:val="en-US"/>
        </w:rPr>
        <w:t>6</w:t>
      </w:r>
      <w:r w:rsidR="00F50555">
        <w:rPr>
          <w:lang w:val="en-US"/>
        </w:rPr>
        <w:t>.1.1)</w:t>
      </w:r>
      <w:r>
        <w:rPr>
          <w:lang w:val="en-US"/>
        </w:rPr>
        <w:t>. The TFs could then query the UPF</w:t>
      </w:r>
      <w:r w:rsidR="00F50555">
        <w:rPr>
          <w:lang w:val="en-US"/>
        </w:rPr>
        <w:t xml:space="preserve"> POI</w:t>
      </w:r>
      <w:r>
        <w:rPr>
          <w:lang w:val="en-US"/>
        </w:rPr>
        <w:t xml:space="preserve"> for tasks using a specific </w:t>
      </w:r>
      <w:proofErr w:type="spellStart"/>
      <w:r>
        <w:rPr>
          <w:lang w:val="en-US"/>
        </w:rPr>
        <w:t>ProductID</w:t>
      </w:r>
      <w:proofErr w:type="spellEnd"/>
      <w:r>
        <w:rPr>
          <w:lang w:val="en-US"/>
        </w:rPr>
        <w:t>.</w:t>
      </w:r>
      <w:r w:rsidR="00BD6E7D">
        <w:rPr>
          <w:lang w:val="en-US"/>
        </w:rPr>
        <w:t xml:space="preserve"> Once they receive the task details for the specific </w:t>
      </w:r>
      <w:proofErr w:type="spellStart"/>
      <w:r w:rsidR="00BD6E7D">
        <w:rPr>
          <w:lang w:val="en-US"/>
        </w:rPr>
        <w:t>ProductID</w:t>
      </w:r>
      <w:proofErr w:type="spellEnd"/>
      <w:r w:rsidR="00BD6E7D">
        <w:rPr>
          <w:lang w:val="en-US"/>
        </w:rPr>
        <w:t>, they will obtain the value of XID, which can then be used to manage the task.</w:t>
      </w:r>
    </w:p>
    <w:p w14:paraId="7C7DAA03" w14:textId="02B8D9B9" w:rsidR="009D533C" w:rsidRPr="00EC46A0" w:rsidRDefault="00C75E4D" w:rsidP="00EC46A0">
      <w:pPr>
        <w:pStyle w:val="Heading3"/>
      </w:pPr>
      <w:r>
        <w:t>6</w:t>
      </w:r>
      <w:r w:rsidR="009D533C" w:rsidRPr="00EC46A0">
        <w:t>.</w:t>
      </w:r>
      <w:r w:rsidR="00DA096A" w:rsidRPr="00EC46A0">
        <w:t>2</w:t>
      </w:r>
      <w:r w:rsidR="009D533C" w:rsidRPr="00EC46A0">
        <w:t>.4 ADMF queries UPF</w:t>
      </w:r>
      <w:r w:rsidR="00F50555" w:rsidRPr="00EC46A0">
        <w:t xml:space="preserve"> POI</w:t>
      </w:r>
      <w:r w:rsidR="009D533C" w:rsidRPr="00EC46A0">
        <w:t xml:space="preserve"> for state information</w:t>
      </w:r>
    </w:p>
    <w:p w14:paraId="7BF033B7" w14:textId="77777777" w:rsidR="009D533C" w:rsidRPr="00D72A46" w:rsidRDefault="009D533C" w:rsidP="00D72A46">
      <w:pPr>
        <w:rPr>
          <w:lang w:val="en-US"/>
        </w:rPr>
      </w:pPr>
      <w:r>
        <w:rPr>
          <w:lang w:val="en-US"/>
        </w:rPr>
        <w:t xml:space="preserve">The ADMF could make use of the LI_X1 Management interface to the UPF </w:t>
      </w:r>
      <w:r w:rsidR="00F50555">
        <w:rPr>
          <w:lang w:val="en-US"/>
        </w:rPr>
        <w:t xml:space="preserve">POI </w:t>
      </w:r>
      <w:r>
        <w:rPr>
          <w:lang w:val="en-US"/>
        </w:rPr>
        <w:t xml:space="preserve">to obtain up to date state information. The ADMF could then provision the TFs with LI state information (such as what tasks are currently active in the UPF </w:t>
      </w:r>
      <w:r w:rsidR="00F50555">
        <w:rPr>
          <w:lang w:val="en-US"/>
        </w:rPr>
        <w:t xml:space="preserve">POI </w:t>
      </w:r>
      <w:r>
        <w:rPr>
          <w:lang w:val="en-US"/>
        </w:rPr>
        <w:t>and what are their XIDs).</w:t>
      </w:r>
    </w:p>
    <w:p w14:paraId="48FCF2C9" w14:textId="7A69916D" w:rsidR="00A1543F" w:rsidRDefault="00C75E4D" w:rsidP="00EC46A0">
      <w:pPr>
        <w:pStyle w:val="Heading2"/>
      </w:pPr>
      <w:r>
        <w:t>6</w:t>
      </w:r>
      <w:r w:rsidR="00A1543F">
        <w:t>.</w:t>
      </w:r>
      <w:r w:rsidR="00DA096A">
        <w:t>3</w:t>
      </w:r>
      <w:r w:rsidR="00A1543F">
        <w:t xml:space="preserve"> Removing the need to share XID</w:t>
      </w:r>
    </w:p>
    <w:p w14:paraId="2AFAD3E0" w14:textId="0C9D19FC" w:rsidR="00961842" w:rsidRPr="00EC46A0" w:rsidRDefault="00C75E4D" w:rsidP="00EC46A0">
      <w:pPr>
        <w:pStyle w:val="Heading3"/>
      </w:pPr>
      <w:r>
        <w:t>6</w:t>
      </w:r>
      <w:r w:rsidR="00961842" w:rsidRPr="00EC46A0">
        <w:t>.</w:t>
      </w:r>
      <w:r w:rsidR="00DA096A" w:rsidRPr="00EC46A0">
        <w:t>3</w:t>
      </w:r>
      <w:r w:rsidR="00A1543F" w:rsidRPr="00EC46A0">
        <w:t>.1</w:t>
      </w:r>
      <w:r w:rsidR="00961842" w:rsidRPr="00EC46A0">
        <w:t xml:space="preserve"> Implicit deactivations</w:t>
      </w:r>
    </w:p>
    <w:p w14:paraId="739EFD75" w14:textId="77777777" w:rsidR="00961842" w:rsidRDefault="00961842" w:rsidP="00961842">
      <w:r>
        <w:t>Another possible solution is to take advant</w:t>
      </w:r>
      <w:r w:rsidR="009105C9">
        <w:t>age</w:t>
      </w:r>
      <w:r>
        <w:t xml:space="preserve"> of the </w:t>
      </w:r>
      <w:proofErr w:type="spellStart"/>
      <w:r>
        <w:t>ImplicitDeactivationAllowed</w:t>
      </w:r>
      <w:proofErr w:type="spellEnd"/>
      <w:r>
        <w:t xml:space="preserve"> field defined by ETSI in [4]. Including this field </w:t>
      </w:r>
      <w:r w:rsidR="00C20D22">
        <w:t xml:space="preserve">as mandatory </w:t>
      </w:r>
      <w:r>
        <w:t xml:space="preserve">for </w:t>
      </w:r>
      <w:r w:rsidR="00C20D22">
        <w:t>messages originating from a TF within an SMF set allows the POI to deactivate the tasks once they are no longer needed</w:t>
      </w:r>
      <w:r w:rsidR="00BD6E7D">
        <w:t xml:space="preserve">. </w:t>
      </w:r>
      <w:r w:rsidR="000C5B06">
        <w:t xml:space="preserve">This option would only work if the UPF </w:t>
      </w:r>
      <w:r w:rsidR="00F50555">
        <w:t xml:space="preserve">POI </w:t>
      </w:r>
      <w:r w:rsidR="000C5B06">
        <w:t>can accurately deactivate the tasks at the right time, which is unclear</w:t>
      </w:r>
      <w:r w:rsidR="00BD6E7D">
        <w:t xml:space="preserve"> and improbable in more complex cases.</w:t>
      </w:r>
    </w:p>
    <w:p w14:paraId="356E5D7A" w14:textId="5DBD68D5" w:rsidR="009105C9" w:rsidRDefault="009105C9" w:rsidP="000C606D">
      <w:r>
        <w:t xml:space="preserve">This approach </w:t>
      </w:r>
      <w:r w:rsidR="00BD6E7D">
        <w:t>places the responsibility of deactivating a task on the UPF</w:t>
      </w:r>
      <w:r w:rsidR="00F50555">
        <w:t xml:space="preserve"> POI</w:t>
      </w:r>
      <w:r w:rsidR="00BD6E7D">
        <w:t>, which might not be able to access the right information to make that decision, but it keeps the architecture  of the LI system mostly unchanged.</w:t>
      </w:r>
    </w:p>
    <w:p w14:paraId="6604E16B" w14:textId="05926012" w:rsidR="00A76BB8" w:rsidRPr="00EC46A0" w:rsidRDefault="00C75E4D" w:rsidP="00EC46A0">
      <w:pPr>
        <w:pStyle w:val="Heading3"/>
      </w:pPr>
      <w:r>
        <w:t>6</w:t>
      </w:r>
      <w:r w:rsidR="0037428D" w:rsidRPr="00EC46A0">
        <w:t>.</w:t>
      </w:r>
      <w:r w:rsidR="00DA096A" w:rsidRPr="00EC46A0">
        <w:t>3</w:t>
      </w:r>
      <w:r w:rsidR="009D533C" w:rsidRPr="00EC46A0">
        <w:t>.2</w:t>
      </w:r>
      <w:r w:rsidR="0037428D" w:rsidRPr="00EC46A0">
        <w:t xml:space="preserve"> Eliminate the </w:t>
      </w:r>
      <w:proofErr w:type="spellStart"/>
      <w:r w:rsidR="0037428D" w:rsidRPr="00EC46A0">
        <w:t>ProductID</w:t>
      </w:r>
      <w:proofErr w:type="spellEnd"/>
      <w:r w:rsidR="0037428D" w:rsidRPr="00EC46A0">
        <w:t>/XID distinction</w:t>
      </w:r>
    </w:p>
    <w:p w14:paraId="6448A660" w14:textId="77777777" w:rsidR="008D1A04" w:rsidRDefault="008D1A04" w:rsidP="008D1A04">
      <w:r>
        <w:t xml:space="preserve">Currently, the TFs generate a new XID independent from the XID associated to the task allocated by the ADMF. The XID allocated by the ADMF is used as the </w:t>
      </w:r>
      <w:proofErr w:type="spellStart"/>
      <w:r>
        <w:t>ProductID</w:t>
      </w:r>
      <w:proofErr w:type="spellEnd"/>
      <w:r>
        <w:t xml:space="preserve">, which is </w:t>
      </w:r>
      <w:r w:rsidR="00B439DF">
        <w:t>used</w:t>
      </w:r>
      <w:r>
        <w:t xml:space="preserve"> to </w:t>
      </w:r>
      <w:r w:rsidR="00B439DF">
        <w:t>identify the interception product coming out of the UPF</w:t>
      </w:r>
      <w:r w:rsidR="00F50555">
        <w:t xml:space="preserve"> POI</w:t>
      </w:r>
      <w:r w:rsidR="00B439DF">
        <w:t>.</w:t>
      </w:r>
    </w:p>
    <w:p w14:paraId="5223AF47" w14:textId="77777777" w:rsidR="00321C35" w:rsidRPr="006378EF" w:rsidRDefault="00B439DF" w:rsidP="00D72A46">
      <w:pPr>
        <w:rPr>
          <w:lang w:val="en-001"/>
        </w:rPr>
      </w:pPr>
      <w:r>
        <w:t>If the TFs used the XID allocated by the ADMF to manage tasks in the UPF POI, once the TF is removed the ADMF can provide the same XID to other TFs in order to manage the active task. This solution would blur the distinction between the TFs and the ADMFs.</w:t>
      </w:r>
      <w:r w:rsidR="00F23016">
        <w:t xml:space="preserve"> On top of that, if a UE establishes more than one concurrent PDU session, it could be difficult to activate a task to intercept it because there is already another task using the same XID.</w:t>
      </w:r>
    </w:p>
    <w:p w14:paraId="3E08210B" w14:textId="4704ADBC" w:rsidR="00D8475A" w:rsidRPr="00EC46A0" w:rsidRDefault="00C75E4D" w:rsidP="00EC46A0">
      <w:pPr>
        <w:pStyle w:val="Heading3"/>
      </w:pPr>
      <w:r>
        <w:lastRenderedPageBreak/>
        <w:t>6</w:t>
      </w:r>
      <w:r w:rsidR="00D8475A" w:rsidRPr="00EC46A0">
        <w:t>.</w:t>
      </w:r>
      <w:r w:rsidR="00DA096A" w:rsidRPr="00EC46A0">
        <w:t>3</w:t>
      </w:r>
      <w:r w:rsidR="009D533C" w:rsidRPr="00EC46A0">
        <w:t>.3</w:t>
      </w:r>
      <w:r w:rsidR="00D8475A" w:rsidRPr="00EC46A0">
        <w:t xml:space="preserve"> </w:t>
      </w:r>
      <w:r w:rsidR="00B439DF" w:rsidRPr="00EC46A0">
        <w:t>Remove</w:t>
      </w:r>
      <w:r w:rsidR="00D8475A" w:rsidRPr="00EC46A0">
        <w:t xml:space="preserve"> TFs</w:t>
      </w:r>
    </w:p>
    <w:p w14:paraId="58E86C33" w14:textId="7495487E" w:rsidR="00D8475A" w:rsidRDefault="00B439DF" w:rsidP="00D72A46">
      <w:pPr>
        <w:rPr>
          <w:lang w:val="en-US"/>
        </w:rPr>
      </w:pPr>
      <w:r>
        <w:rPr>
          <w:lang w:val="en-US"/>
        </w:rPr>
        <w:t>Eliminate the TFs and manage the UPF POI directly from the ADMF. This radical solution eliminates all the issues derived from having TFs but would cause a large number of changes in the LI specifications, and possibly, many new problems.</w:t>
      </w:r>
    </w:p>
    <w:p w14:paraId="2662A666" w14:textId="58FD167D" w:rsidR="00EC46A0" w:rsidRDefault="00C75E4D" w:rsidP="00EC46A0">
      <w:pPr>
        <w:pStyle w:val="Heading1"/>
      </w:pPr>
      <w:r>
        <w:t>7</w:t>
      </w:r>
      <w:r w:rsidR="00EC46A0">
        <w:tab/>
        <w:t>Conclusion</w:t>
      </w:r>
    </w:p>
    <w:p w14:paraId="1E0AFB98" w14:textId="77777777" w:rsidR="00EC46A0" w:rsidRPr="00D72A46" w:rsidRDefault="00EC46A0" w:rsidP="00D72A46">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72"/>
        <w:gridCol w:w="639"/>
        <w:gridCol w:w="639"/>
        <w:gridCol w:w="837"/>
        <w:gridCol w:w="639"/>
        <w:gridCol w:w="3103"/>
      </w:tblGrid>
      <w:tr w:rsidR="009B2EF7" w:rsidRPr="00BA33B8" w14:paraId="3152B5B2" w14:textId="77777777" w:rsidTr="00EC46A0">
        <w:trPr>
          <w:cantSplit/>
          <w:trHeight w:val="2801"/>
        </w:trPr>
        <w:tc>
          <w:tcPr>
            <w:tcW w:w="3772" w:type="dxa"/>
            <w:tcBorders>
              <w:tl2br w:val="single" w:sz="4" w:space="0" w:color="auto"/>
            </w:tcBorders>
            <w:shd w:val="clear" w:color="auto" w:fill="auto"/>
          </w:tcPr>
          <w:p w14:paraId="7922BB2B" w14:textId="77777777" w:rsidR="006C622E" w:rsidRPr="00BA33B8" w:rsidRDefault="006C622E" w:rsidP="006C622E">
            <w:pPr>
              <w:rPr>
                <w:sz w:val="28"/>
                <w:szCs w:val="28"/>
                <w:lang w:val="en-US"/>
              </w:rPr>
            </w:pPr>
            <w:r w:rsidRPr="00D72A46">
              <w:rPr>
                <w:sz w:val="28"/>
                <w:szCs w:val="28"/>
                <w:lang w:val="en-US"/>
              </w:rPr>
              <w:t xml:space="preserve">                               </w:t>
            </w:r>
          </w:p>
          <w:p w14:paraId="44734EC4" w14:textId="77777777" w:rsidR="006C622E" w:rsidRPr="00D72A46" w:rsidRDefault="006C622E" w:rsidP="006C622E">
            <w:pPr>
              <w:rPr>
                <w:sz w:val="28"/>
                <w:szCs w:val="28"/>
                <w:lang w:val="en-US"/>
              </w:rPr>
            </w:pPr>
            <w:r w:rsidRPr="00BA33B8">
              <w:rPr>
                <w:sz w:val="28"/>
                <w:szCs w:val="28"/>
                <w:lang w:val="en-US"/>
              </w:rPr>
              <w:t xml:space="preserve">                             </w:t>
            </w:r>
            <w:r w:rsidR="009B2EF7" w:rsidRPr="00BA33B8">
              <w:rPr>
                <w:sz w:val="28"/>
                <w:szCs w:val="28"/>
                <w:lang w:val="en-US"/>
              </w:rPr>
              <w:t>Issues</w:t>
            </w:r>
          </w:p>
          <w:p w14:paraId="16A18FA5" w14:textId="77777777" w:rsidR="006C622E" w:rsidRPr="00BA33B8" w:rsidRDefault="006C622E" w:rsidP="006C622E">
            <w:pPr>
              <w:rPr>
                <w:sz w:val="28"/>
                <w:szCs w:val="28"/>
                <w:lang w:val="en-US"/>
              </w:rPr>
            </w:pPr>
          </w:p>
          <w:p w14:paraId="4F1069A2" w14:textId="77777777" w:rsidR="006C622E" w:rsidRPr="00BA33B8" w:rsidRDefault="006C622E" w:rsidP="006C622E">
            <w:pPr>
              <w:rPr>
                <w:lang w:val="en-US"/>
              </w:rPr>
            </w:pPr>
            <w:r w:rsidRPr="00BA33B8">
              <w:rPr>
                <w:sz w:val="28"/>
                <w:szCs w:val="28"/>
                <w:lang w:val="en-US"/>
              </w:rPr>
              <w:t xml:space="preserve">      </w:t>
            </w:r>
            <w:r w:rsidRPr="00D72A46">
              <w:rPr>
                <w:sz w:val="28"/>
                <w:szCs w:val="28"/>
                <w:lang w:val="en-US"/>
              </w:rPr>
              <w:t>Solutions</w:t>
            </w:r>
          </w:p>
        </w:tc>
        <w:tc>
          <w:tcPr>
            <w:tcW w:w="639" w:type="dxa"/>
            <w:shd w:val="clear" w:color="auto" w:fill="auto"/>
            <w:textDirection w:val="tbRl"/>
          </w:tcPr>
          <w:p w14:paraId="43B14AA3" w14:textId="77777777" w:rsidR="006C622E" w:rsidRPr="00BA33B8" w:rsidRDefault="006C622E" w:rsidP="00BA33B8">
            <w:pPr>
              <w:ind w:left="113" w:right="113"/>
              <w:rPr>
                <w:lang w:val="en-US"/>
              </w:rPr>
            </w:pPr>
            <w:r>
              <w:t>Endless interception</w:t>
            </w:r>
          </w:p>
        </w:tc>
        <w:tc>
          <w:tcPr>
            <w:tcW w:w="639" w:type="dxa"/>
            <w:shd w:val="clear" w:color="auto" w:fill="auto"/>
            <w:textDirection w:val="tbRl"/>
          </w:tcPr>
          <w:p w14:paraId="03892071" w14:textId="77777777" w:rsidR="006C622E" w:rsidRPr="00BA33B8" w:rsidRDefault="006C622E" w:rsidP="00BA33B8">
            <w:pPr>
              <w:ind w:left="113" w:right="113"/>
              <w:rPr>
                <w:lang w:val="en-US"/>
              </w:rPr>
            </w:pPr>
            <w:r w:rsidRPr="00BA33B8">
              <w:rPr>
                <w:lang w:val="en-US"/>
              </w:rPr>
              <w:t>Double interception</w:t>
            </w:r>
          </w:p>
        </w:tc>
        <w:tc>
          <w:tcPr>
            <w:tcW w:w="837" w:type="dxa"/>
            <w:shd w:val="clear" w:color="auto" w:fill="auto"/>
            <w:textDirection w:val="tbRl"/>
          </w:tcPr>
          <w:p w14:paraId="3EAE3EA1" w14:textId="77777777" w:rsidR="006C622E" w:rsidRPr="00BA33B8" w:rsidRDefault="006C622E" w:rsidP="00BA33B8">
            <w:pPr>
              <w:ind w:left="113" w:right="113"/>
              <w:rPr>
                <w:lang w:val="en-US"/>
              </w:rPr>
            </w:pPr>
            <w:r w:rsidRPr="00BA33B8">
              <w:rPr>
                <w:lang w:val="en-US" w:eastAsia="en-001"/>
              </w:rPr>
              <w:t>Undetectability of LI processes asynchronous to target communication</w:t>
            </w:r>
          </w:p>
        </w:tc>
        <w:tc>
          <w:tcPr>
            <w:tcW w:w="639" w:type="dxa"/>
            <w:shd w:val="clear" w:color="auto" w:fill="auto"/>
            <w:textDirection w:val="tbRl"/>
          </w:tcPr>
          <w:p w14:paraId="3DA58D71" w14:textId="77777777" w:rsidR="006C622E" w:rsidRPr="00BA33B8" w:rsidRDefault="006C622E" w:rsidP="00BA33B8">
            <w:pPr>
              <w:ind w:left="113" w:right="113"/>
              <w:rPr>
                <w:lang w:val="en-US"/>
              </w:rPr>
            </w:pPr>
            <w:r w:rsidRPr="00BA33B8">
              <w:rPr>
                <w:lang w:val="en-US"/>
              </w:rPr>
              <w:t>Violating the standards</w:t>
            </w:r>
          </w:p>
        </w:tc>
        <w:tc>
          <w:tcPr>
            <w:tcW w:w="3103" w:type="dxa"/>
            <w:shd w:val="clear" w:color="auto" w:fill="auto"/>
            <w:textDirection w:val="tbRl"/>
          </w:tcPr>
          <w:p w14:paraId="132FF18F" w14:textId="77777777" w:rsidR="006C622E" w:rsidRPr="00BA33B8" w:rsidRDefault="006C622E" w:rsidP="00BA33B8">
            <w:pPr>
              <w:ind w:left="113" w:right="113"/>
              <w:rPr>
                <w:lang w:val="en-US"/>
              </w:rPr>
            </w:pPr>
            <w:r w:rsidRPr="00BA33B8">
              <w:rPr>
                <w:lang w:val="en-US"/>
              </w:rPr>
              <w:t>Notes</w:t>
            </w:r>
          </w:p>
        </w:tc>
      </w:tr>
      <w:tr w:rsidR="006C622E" w:rsidRPr="00BA33B8" w14:paraId="05FCA4E4" w14:textId="77777777" w:rsidTr="00EC46A0">
        <w:trPr>
          <w:trHeight w:val="417"/>
        </w:trPr>
        <w:tc>
          <w:tcPr>
            <w:tcW w:w="3772" w:type="dxa"/>
            <w:shd w:val="clear" w:color="auto" w:fill="auto"/>
          </w:tcPr>
          <w:p w14:paraId="4D1130B9" w14:textId="77777777" w:rsidR="006C622E" w:rsidRPr="00BA33B8" w:rsidRDefault="006C622E" w:rsidP="006C622E">
            <w:pPr>
              <w:rPr>
                <w:lang w:val="en-US"/>
              </w:rPr>
            </w:pPr>
            <w:r w:rsidRPr="00BA33B8">
              <w:rPr>
                <w:lang w:val="en-US"/>
              </w:rPr>
              <w:t>Using ADMF for LI state storage</w:t>
            </w:r>
          </w:p>
        </w:tc>
        <w:tc>
          <w:tcPr>
            <w:tcW w:w="639" w:type="dxa"/>
            <w:shd w:val="clear" w:color="auto" w:fill="auto"/>
            <w:vAlign w:val="center"/>
          </w:tcPr>
          <w:p w14:paraId="278718DA" w14:textId="77777777" w:rsidR="006C622E" w:rsidRPr="00D72A46" w:rsidRDefault="006C622E" w:rsidP="00BA33B8">
            <w:pPr>
              <w:jc w:val="center"/>
              <w:rPr>
                <w:b/>
                <w:bCs/>
                <w:sz w:val="24"/>
                <w:szCs w:val="24"/>
                <w:lang w:val="en-US"/>
              </w:rPr>
            </w:pPr>
            <w:r w:rsidRPr="00D72A46">
              <w:rPr>
                <w:rFonts w:ascii="Segoe UI Symbol" w:hAnsi="Segoe UI Symbol" w:cs="Segoe UI Symbol"/>
                <w:b/>
                <w:bCs/>
                <w:color w:val="000000"/>
                <w:sz w:val="24"/>
                <w:szCs w:val="24"/>
                <w:shd w:val="clear" w:color="auto" w:fill="FFFFFF"/>
              </w:rPr>
              <w:t>✓</w:t>
            </w:r>
          </w:p>
        </w:tc>
        <w:tc>
          <w:tcPr>
            <w:tcW w:w="639" w:type="dxa"/>
            <w:shd w:val="clear" w:color="auto" w:fill="auto"/>
            <w:vAlign w:val="center"/>
          </w:tcPr>
          <w:p w14:paraId="04D12F67" w14:textId="77777777" w:rsidR="006C622E" w:rsidRPr="00D72A46" w:rsidRDefault="009B2EF7" w:rsidP="00BA33B8">
            <w:pPr>
              <w:jc w:val="center"/>
              <w:rPr>
                <w:b/>
                <w:bCs/>
                <w:sz w:val="24"/>
                <w:szCs w:val="24"/>
                <w:lang w:val="en-US"/>
              </w:rPr>
            </w:pPr>
            <w:r w:rsidRPr="00BA33B8">
              <w:rPr>
                <w:rFonts w:ascii="Segoe UI Symbol" w:hAnsi="Segoe UI Symbol" w:cs="Segoe UI Symbol"/>
                <w:b/>
                <w:bCs/>
                <w:color w:val="000000"/>
                <w:sz w:val="24"/>
                <w:szCs w:val="24"/>
                <w:shd w:val="clear" w:color="auto" w:fill="FFFFFF"/>
              </w:rPr>
              <w:t>✓</w:t>
            </w:r>
          </w:p>
        </w:tc>
        <w:tc>
          <w:tcPr>
            <w:tcW w:w="837" w:type="dxa"/>
            <w:shd w:val="clear" w:color="auto" w:fill="auto"/>
            <w:vAlign w:val="center"/>
          </w:tcPr>
          <w:p w14:paraId="68142B7A" w14:textId="77777777" w:rsidR="006C622E" w:rsidRPr="00D72A46" w:rsidRDefault="009B2EF7" w:rsidP="00BA33B8">
            <w:pPr>
              <w:jc w:val="center"/>
              <w:rPr>
                <w:b/>
                <w:bCs/>
                <w:sz w:val="24"/>
                <w:szCs w:val="24"/>
                <w:lang w:val="en-US"/>
              </w:rPr>
            </w:pPr>
            <w:r w:rsidRPr="00BA33B8">
              <w:rPr>
                <w:b/>
                <w:bCs/>
                <w:sz w:val="24"/>
                <w:szCs w:val="24"/>
                <w:lang w:val="en-US"/>
              </w:rPr>
              <w:t>?</w:t>
            </w:r>
          </w:p>
        </w:tc>
        <w:tc>
          <w:tcPr>
            <w:tcW w:w="639" w:type="dxa"/>
            <w:shd w:val="clear" w:color="auto" w:fill="auto"/>
            <w:vAlign w:val="center"/>
          </w:tcPr>
          <w:p w14:paraId="68D4D5D6" w14:textId="77777777" w:rsidR="006C622E" w:rsidRPr="00D72A46" w:rsidRDefault="009B2EF7" w:rsidP="00BA33B8">
            <w:pPr>
              <w:jc w:val="center"/>
              <w:rPr>
                <w:b/>
                <w:bCs/>
                <w:sz w:val="24"/>
                <w:szCs w:val="24"/>
                <w:lang w:val="en-US"/>
              </w:rPr>
            </w:pPr>
            <w:r w:rsidRPr="00BA33B8">
              <w:rPr>
                <w:rFonts w:ascii="Segoe UI Symbol" w:hAnsi="Segoe UI Symbol" w:cs="Segoe UI Symbol"/>
                <w:b/>
                <w:bCs/>
                <w:color w:val="000000"/>
                <w:sz w:val="24"/>
                <w:szCs w:val="24"/>
                <w:shd w:val="clear" w:color="auto" w:fill="FFFFFF"/>
              </w:rPr>
              <w:t>✓</w:t>
            </w:r>
          </w:p>
        </w:tc>
        <w:tc>
          <w:tcPr>
            <w:tcW w:w="3103" w:type="dxa"/>
            <w:shd w:val="clear" w:color="auto" w:fill="auto"/>
          </w:tcPr>
          <w:p w14:paraId="481C6FDF" w14:textId="77777777" w:rsidR="006C622E" w:rsidRPr="00BA33B8" w:rsidRDefault="006C622E" w:rsidP="006C622E">
            <w:pPr>
              <w:rPr>
                <w:lang w:val="en-US"/>
              </w:rPr>
            </w:pPr>
          </w:p>
        </w:tc>
      </w:tr>
      <w:tr w:rsidR="006C622E" w:rsidRPr="00BA33B8" w14:paraId="262C70E9" w14:textId="77777777" w:rsidTr="00EC46A0">
        <w:trPr>
          <w:trHeight w:val="424"/>
        </w:trPr>
        <w:tc>
          <w:tcPr>
            <w:tcW w:w="3772" w:type="dxa"/>
            <w:shd w:val="clear" w:color="auto" w:fill="auto"/>
          </w:tcPr>
          <w:p w14:paraId="484E815D" w14:textId="77777777" w:rsidR="006C622E" w:rsidRPr="00BA33B8" w:rsidRDefault="006C622E" w:rsidP="006C622E">
            <w:pPr>
              <w:rPr>
                <w:lang w:val="en-US"/>
              </w:rPr>
            </w:pPr>
            <w:r w:rsidRPr="00BA33B8">
              <w:rPr>
                <w:lang w:val="en-US"/>
              </w:rPr>
              <w:t>LI State Storage Function (LISSF)</w:t>
            </w:r>
          </w:p>
        </w:tc>
        <w:tc>
          <w:tcPr>
            <w:tcW w:w="639" w:type="dxa"/>
            <w:shd w:val="clear" w:color="auto" w:fill="auto"/>
            <w:vAlign w:val="center"/>
          </w:tcPr>
          <w:p w14:paraId="06C5B204" w14:textId="77777777" w:rsidR="006C622E" w:rsidRPr="00D72A46" w:rsidRDefault="009B2EF7" w:rsidP="00BA33B8">
            <w:pPr>
              <w:jc w:val="center"/>
              <w:rPr>
                <w:b/>
                <w:bCs/>
                <w:sz w:val="24"/>
                <w:szCs w:val="24"/>
                <w:lang w:val="en-US"/>
              </w:rPr>
            </w:pPr>
            <w:r w:rsidRPr="00BA33B8">
              <w:rPr>
                <w:rFonts w:ascii="Segoe UI Symbol" w:hAnsi="Segoe UI Symbol" w:cs="Segoe UI Symbol"/>
                <w:b/>
                <w:bCs/>
                <w:color w:val="000000"/>
                <w:sz w:val="24"/>
                <w:szCs w:val="24"/>
                <w:shd w:val="clear" w:color="auto" w:fill="FFFFFF"/>
              </w:rPr>
              <w:t>✓</w:t>
            </w:r>
          </w:p>
        </w:tc>
        <w:tc>
          <w:tcPr>
            <w:tcW w:w="639" w:type="dxa"/>
            <w:shd w:val="clear" w:color="auto" w:fill="auto"/>
            <w:vAlign w:val="center"/>
          </w:tcPr>
          <w:p w14:paraId="694B0623" w14:textId="77777777" w:rsidR="006C622E" w:rsidRPr="00D72A46" w:rsidRDefault="009B2EF7" w:rsidP="00BA33B8">
            <w:pPr>
              <w:jc w:val="center"/>
              <w:rPr>
                <w:b/>
                <w:bCs/>
                <w:sz w:val="24"/>
                <w:szCs w:val="24"/>
                <w:lang w:val="en-US"/>
              </w:rPr>
            </w:pPr>
            <w:r w:rsidRPr="00BA33B8">
              <w:rPr>
                <w:rFonts w:ascii="Segoe UI Symbol" w:hAnsi="Segoe UI Symbol" w:cs="Segoe UI Symbol"/>
                <w:b/>
                <w:bCs/>
                <w:color w:val="000000"/>
                <w:sz w:val="24"/>
                <w:szCs w:val="24"/>
                <w:shd w:val="clear" w:color="auto" w:fill="FFFFFF"/>
              </w:rPr>
              <w:t>✓</w:t>
            </w:r>
          </w:p>
        </w:tc>
        <w:tc>
          <w:tcPr>
            <w:tcW w:w="837" w:type="dxa"/>
            <w:shd w:val="clear" w:color="auto" w:fill="auto"/>
            <w:vAlign w:val="center"/>
          </w:tcPr>
          <w:p w14:paraId="7E375FE0" w14:textId="77777777" w:rsidR="006C622E" w:rsidRPr="00D72A46" w:rsidRDefault="009B2EF7" w:rsidP="00BA33B8">
            <w:pPr>
              <w:jc w:val="center"/>
              <w:rPr>
                <w:b/>
                <w:bCs/>
                <w:sz w:val="24"/>
                <w:szCs w:val="24"/>
                <w:lang w:val="en-US"/>
              </w:rPr>
            </w:pPr>
            <w:r w:rsidRPr="00BA33B8">
              <w:rPr>
                <w:b/>
                <w:bCs/>
                <w:sz w:val="24"/>
                <w:szCs w:val="24"/>
                <w:lang w:val="en-US"/>
              </w:rPr>
              <w:t>?</w:t>
            </w:r>
          </w:p>
        </w:tc>
        <w:tc>
          <w:tcPr>
            <w:tcW w:w="639" w:type="dxa"/>
            <w:shd w:val="clear" w:color="auto" w:fill="auto"/>
            <w:vAlign w:val="center"/>
          </w:tcPr>
          <w:p w14:paraId="2D661B8C" w14:textId="77777777" w:rsidR="006C622E" w:rsidRPr="00D72A46" w:rsidRDefault="009B2EF7" w:rsidP="00BA33B8">
            <w:pPr>
              <w:jc w:val="center"/>
              <w:rPr>
                <w:b/>
                <w:bCs/>
                <w:sz w:val="24"/>
                <w:szCs w:val="24"/>
                <w:lang w:val="en-US"/>
              </w:rPr>
            </w:pPr>
            <w:r w:rsidRPr="00BA33B8">
              <w:rPr>
                <w:rFonts w:ascii="Segoe UI Symbol" w:hAnsi="Segoe UI Symbol" w:cs="Segoe UI Symbol"/>
                <w:b/>
                <w:bCs/>
                <w:color w:val="000000"/>
                <w:sz w:val="24"/>
                <w:szCs w:val="24"/>
                <w:shd w:val="clear" w:color="auto" w:fill="FFFFFF"/>
              </w:rPr>
              <w:t>✓</w:t>
            </w:r>
          </w:p>
        </w:tc>
        <w:tc>
          <w:tcPr>
            <w:tcW w:w="3103" w:type="dxa"/>
            <w:shd w:val="clear" w:color="auto" w:fill="auto"/>
          </w:tcPr>
          <w:p w14:paraId="413B9769" w14:textId="77777777" w:rsidR="006C622E" w:rsidRPr="00BA33B8" w:rsidRDefault="006C622E" w:rsidP="006C622E">
            <w:pPr>
              <w:rPr>
                <w:lang w:val="en-US"/>
              </w:rPr>
            </w:pPr>
          </w:p>
        </w:tc>
      </w:tr>
      <w:tr w:rsidR="006C622E" w:rsidRPr="00BA33B8" w14:paraId="41638928" w14:textId="77777777" w:rsidTr="00EC46A0">
        <w:trPr>
          <w:trHeight w:val="416"/>
        </w:trPr>
        <w:tc>
          <w:tcPr>
            <w:tcW w:w="3772" w:type="dxa"/>
            <w:shd w:val="clear" w:color="auto" w:fill="auto"/>
          </w:tcPr>
          <w:p w14:paraId="11F4655A" w14:textId="77777777" w:rsidR="006C622E" w:rsidRPr="00D72A46" w:rsidRDefault="006C622E" w:rsidP="006C622E">
            <w:pPr>
              <w:rPr>
                <w:szCs w:val="14"/>
                <w:lang w:val="en-US"/>
              </w:rPr>
            </w:pPr>
            <w:r w:rsidRPr="00D72A46">
              <w:rPr>
                <w:szCs w:val="14"/>
                <w:lang w:val="en-US"/>
              </w:rPr>
              <w:t>TFs query the UPF</w:t>
            </w:r>
            <w:r w:rsidR="00F50555">
              <w:rPr>
                <w:szCs w:val="14"/>
                <w:lang w:val="en-US"/>
              </w:rPr>
              <w:t xml:space="preserve"> POI</w:t>
            </w:r>
            <w:r w:rsidRPr="00D72A46">
              <w:rPr>
                <w:szCs w:val="14"/>
                <w:lang w:val="en-US"/>
              </w:rPr>
              <w:t xml:space="preserve"> for specific </w:t>
            </w:r>
            <w:proofErr w:type="spellStart"/>
            <w:r w:rsidRPr="00D72A46">
              <w:rPr>
                <w:szCs w:val="14"/>
                <w:lang w:val="en-US"/>
              </w:rPr>
              <w:t>ProductIDs</w:t>
            </w:r>
            <w:proofErr w:type="spellEnd"/>
          </w:p>
        </w:tc>
        <w:tc>
          <w:tcPr>
            <w:tcW w:w="639" w:type="dxa"/>
            <w:shd w:val="clear" w:color="auto" w:fill="auto"/>
            <w:vAlign w:val="center"/>
          </w:tcPr>
          <w:p w14:paraId="67E0E4D7" w14:textId="77777777" w:rsidR="006C622E" w:rsidRPr="00D72A46" w:rsidRDefault="009B2EF7" w:rsidP="00BA33B8">
            <w:pPr>
              <w:jc w:val="center"/>
              <w:rPr>
                <w:b/>
                <w:bCs/>
                <w:sz w:val="24"/>
                <w:szCs w:val="24"/>
                <w:lang w:val="en-US"/>
              </w:rPr>
            </w:pPr>
            <w:r w:rsidRPr="00BA33B8">
              <w:rPr>
                <w:rFonts w:ascii="Segoe UI Symbol" w:hAnsi="Segoe UI Symbol" w:cs="Segoe UI Symbol"/>
                <w:b/>
                <w:bCs/>
                <w:color w:val="000000"/>
                <w:sz w:val="24"/>
                <w:szCs w:val="24"/>
                <w:shd w:val="clear" w:color="auto" w:fill="FFFFFF"/>
              </w:rPr>
              <w:t>✓</w:t>
            </w:r>
          </w:p>
        </w:tc>
        <w:tc>
          <w:tcPr>
            <w:tcW w:w="639" w:type="dxa"/>
            <w:shd w:val="clear" w:color="auto" w:fill="auto"/>
            <w:vAlign w:val="center"/>
          </w:tcPr>
          <w:p w14:paraId="39B80052" w14:textId="77777777" w:rsidR="006C622E" w:rsidRPr="00D72A46" w:rsidRDefault="009B2EF7" w:rsidP="00BA33B8">
            <w:pPr>
              <w:jc w:val="center"/>
              <w:rPr>
                <w:b/>
                <w:bCs/>
                <w:sz w:val="24"/>
                <w:szCs w:val="24"/>
                <w:lang w:val="en-US"/>
              </w:rPr>
            </w:pPr>
            <w:r w:rsidRPr="00BA33B8">
              <w:rPr>
                <w:rFonts w:ascii="Segoe UI Symbol" w:hAnsi="Segoe UI Symbol" w:cs="Segoe UI Symbol"/>
                <w:b/>
                <w:bCs/>
                <w:color w:val="000000"/>
                <w:sz w:val="24"/>
                <w:szCs w:val="24"/>
                <w:shd w:val="clear" w:color="auto" w:fill="FFFFFF"/>
              </w:rPr>
              <w:t>✓</w:t>
            </w:r>
          </w:p>
        </w:tc>
        <w:tc>
          <w:tcPr>
            <w:tcW w:w="837" w:type="dxa"/>
            <w:shd w:val="clear" w:color="auto" w:fill="auto"/>
            <w:vAlign w:val="center"/>
          </w:tcPr>
          <w:p w14:paraId="62F11910" w14:textId="77777777" w:rsidR="006C622E" w:rsidRPr="00D72A46" w:rsidRDefault="009B2EF7" w:rsidP="00BA33B8">
            <w:pPr>
              <w:jc w:val="center"/>
              <w:rPr>
                <w:b/>
                <w:bCs/>
                <w:sz w:val="24"/>
                <w:szCs w:val="24"/>
                <w:lang w:val="en-US"/>
              </w:rPr>
            </w:pPr>
            <w:r w:rsidRPr="00BA33B8">
              <w:rPr>
                <w:b/>
                <w:bCs/>
                <w:sz w:val="24"/>
                <w:szCs w:val="24"/>
                <w:lang w:val="en-US"/>
              </w:rPr>
              <w:t>?</w:t>
            </w:r>
          </w:p>
        </w:tc>
        <w:tc>
          <w:tcPr>
            <w:tcW w:w="639" w:type="dxa"/>
            <w:shd w:val="clear" w:color="auto" w:fill="auto"/>
            <w:vAlign w:val="center"/>
          </w:tcPr>
          <w:p w14:paraId="565B5B65" w14:textId="77777777" w:rsidR="006C622E" w:rsidRPr="00D72A46" w:rsidRDefault="009B2EF7" w:rsidP="00BA33B8">
            <w:pPr>
              <w:jc w:val="center"/>
              <w:rPr>
                <w:b/>
                <w:bCs/>
                <w:sz w:val="24"/>
                <w:szCs w:val="24"/>
                <w:lang w:val="en-US"/>
              </w:rPr>
            </w:pPr>
            <w:r w:rsidRPr="00BA33B8">
              <w:rPr>
                <w:rFonts w:ascii="Segoe UI Symbol" w:hAnsi="Segoe UI Symbol" w:cs="Segoe UI Symbol"/>
                <w:b/>
                <w:bCs/>
                <w:color w:val="000000"/>
                <w:sz w:val="24"/>
                <w:szCs w:val="24"/>
                <w:shd w:val="clear" w:color="auto" w:fill="FFFFFF"/>
              </w:rPr>
              <w:t>✓</w:t>
            </w:r>
          </w:p>
        </w:tc>
        <w:tc>
          <w:tcPr>
            <w:tcW w:w="3103" w:type="dxa"/>
            <w:shd w:val="clear" w:color="auto" w:fill="auto"/>
          </w:tcPr>
          <w:p w14:paraId="09CE10B4" w14:textId="77777777" w:rsidR="006C622E" w:rsidRPr="00BA33B8" w:rsidRDefault="009B2EF7" w:rsidP="006C622E">
            <w:pPr>
              <w:rPr>
                <w:lang w:val="en-US"/>
              </w:rPr>
            </w:pPr>
            <w:r w:rsidRPr="00BA33B8">
              <w:rPr>
                <w:lang w:val="en-US"/>
              </w:rPr>
              <w:t>Probably the simplest solution</w:t>
            </w:r>
          </w:p>
        </w:tc>
      </w:tr>
      <w:tr w:rsidR="006C622E" w:rsidRPr="00BA33B8" w14:paraId="7DACB501" w14:textId="77777777" w:rsidTr="00EC46A0">
        <w:trPr>
          <w:trHeight w:val="407"/>
        </w:trPr>
        <w:tc>
          <w:tcPr>
            <w:tcW w:w="3772" w:type="dxa"/>
            <w:shd w:val="clear" w:color="auto" w:fill="auto"/>
          </w:tcPr>
          <w:p w14:paraId="22918D1D" w14:textId="77777777" w:rsidR="006C622E" w:rsidRPr="00D72A46" w:rsidRDefault="006C622E" w:rsidP="006C622E">
            <w:pPr>
              <w:rPr>
                <w:szCs w:val="14"/>
                <w:lang w:val="en-US"/>
              </w:rPr>
            </w:pPr>
            <w:r w:rsidRPr="00D72A46">
              <w:rPr>
                <w:szCs w:val="14"/>
                <w:lang w:val="en-US"/>
              </w:rPr>
              <w:t>ADMF queries UPF</w:t>
            </w:r>
            <w:r w:rsidR="00F50555">
              <w:rPr>
                <w:szCs w:val="14"/>
                <w:lang w:val="en-US"/>
              </w:rPr>
              <w:t xml:space="preserve"> POI</w:t>
            </w:r>
            <w:r w:rsidRPr="00D72A46">
              <w:rPr>
                <w:szCs w:val="14"/>
                <w:lang w:val="en-US"/>
              </w:rPr>
              <w:t xml:space="preserve"> for state information</w:t>
            </w:r>
          </w:p>
        </w:tc>
        <w:tc>
          <w:tcPr>
            <w:tcW w:w="639" w:type="dxa"/>
            <w:shd w:val="clear" w:color="auto" w:fill="auto"/>
            <w:vAlign w:val="center"/>
          </w:tcPr>
          <w:p w14:paraId="44DF533F" w14:textId="77777777" w:rsidR="006C622E" w:rsidRPr="00D72A46" w:rsidRDefault="009B2EF7" w:rsidP="00BA33B8">
            <w:pPr>
              <w:jc w:val="center"/>
              <w:rPr>
                <w:b/>
                <w:bCs/>
                <w:sz w:val="24"/>
                <w:szCs w:val="24"/>
                <w:lang w:val="en-US"/>
              </w:rPr>
            </w:pPr>
            <w:r w:rsidRPr="00BA33B8">
              <w:rPr>
                <w:rFonts w:ascii="Segoe UI Symbol" w:hAnsi="Segoe UI Symbol" w:cs="Segoe UI Symbol"/>
                <w:b/>
                <w:bCs/>
                <w:color w:val="000000"/>
                <w:sz w:val="24"/>
                <w:szCs w:val="24"/>
                <w:shd w:val="clear" w:color="auto" w:fill="FFFFFF"/>
              </w:rPr>
              <w:t>✓</w:t>
            </w:r>
          </w:p>
        </w:tc>
        <w:tc>
          <w:tcPr>
            <w:tcW w:w="639" w:type="dxa"/>
            <w:shd w:val="clear" w:color="auto" w:fill="auto"/>
            <w:vAlign w:val="center"/>
          </w:tcPr>
          <w:p w14:paraId="46897D31" w14:textId="77777777" w:rsidR="006C622E" w:rsidRPr="00D72A46" w:rsidRDefault="009B2EF7" w:rsidP="00BA33B8">
            <w:pPr>
              <w:jc w:val="center"/>
              <w:rPr>
                <w:b/>
                <w:bCs/>
                <w:sz w:val="24"/>
                <w:szCs w:val="24"/>
                <w:lang w:val="en-US"/>
              </w:rPr>
            </w:pPr>
            <w:r w:rsidRPr="00BA33B8">
              <w:rPr>
                <w:rFonts w:ascii="Segoe UI Symbol" w:hAnsi="Segoe UI Symbol" w:cs="Segoe UI Symbol"/>
                <w:b/>
                <w:bCs/>
                <w:color w:val="000000"/>
                <w:sz w:val="24"/>
                <w:szCs w:val="24"/>
                <w:shd w:val="clear" w:color="auto" w:fill="FFFFFF"/>
              </w:rPr>
              <w:t>✓</w:t>
            </w:r>
          </w:p>
        </w:tc>
        <w:tc>
          <w:tcPr>
            <w:tcW w:w="837" w:type="dxa"/>
            <w:shd w:val="clear" w:color="auto" w:fill="auto"/>
            <w:vAlign w:val="center"/>
          </w:tcPr>
          <w:p w14:paraId="23948A75" w14:textId="77777777" w:rsidR="006C622E" w:rsidRPr="00D72A46" w:rsidRDefault="009B2EF7" w:rsidP="00BA33B8">
            <w:pPr>
              <w:jc w:val="center"/>
              <w:rPr>
                <w:b/>
                <w:bCs/>
                <w:sz w:val="24"/>
                <w:szCs w:val="24"/>
                <w:lang w:val="en-US"/>
              </w:rPr>
            </w:pPr>
            <w:r w:rsidRPr="00BA33B8">
              <w:rPr>
                <w:b/>
                <w:bCs/>
                <w:sz w:val="24"/>
                <w:szCs w:val="24"/>
                <w:lang w:val="en-US"/>
              </w:rPr>
              <w:t>?</w:t>
            </w:r>
          </w:p>
        </w:tc>
        <w:tc>
          <w:tcPr>
            <w:tcW w:w="639" w:type="dxa"/>
            <w:shd w:val="clear" w:color="auto" w:fill="auto"/>
            <w:vAlign w:val="center"/>
          </w:tcPr>
          <w:p w14:paraId="14907330" w14:textId="77777777" w:rsidR="006C622E" w:rsidRPr="00D72A46" w:rsidRDefault="009B2EF7" w:rsidP="00BA33B8">
            <w:pPr>
              <w:jc w:val="center"/>
              <w:rPr>
                <w:b/>
                <w:bCs/>
                <w:sz w:val="24"/>
                <w:szCs w:val="24"/>
                <w:lang w:val="en-US"/>
              </w:rPr>
            </w:pPr>
            <w:r w:rsidRPr="00BA33B8">
              <w:rPr>
                <w:rFonts w:ascii="Segoe UI Symbol" w:hAnsi="Segoe UI Symbol" w:cs="Segoe UI Symbol"/>
                <w:b/>
                <w:bCs/>
                <w:color w:val="000000"/>
                <w:sz w:val="24"/>
                <w:szCs w:val="24"/>
                <w:shd w:val="clear" w:color="auto" w:fill="FFFFFF"/>
              </w:rPr>
              <w:t>✓</w:t>
            </w:r>
          </w:p>
        </w:tc>
        <w:tc>
          <w:tcPr>
            <w:tcW w:w="3103" w:type="dxa"/>
            <w:shd w:val="clear" w:color="auto" w:fill="auto"/>
          </w:tcPr>
          <w:p w14:paraId="049FB343" w14:textId="77777777" w:rsidR="006C622E" w:rsidRPr="00BA33B8" w:rsidRDefault="006C622E" w:rsidP="006C622E">
            <w:pPr>
              <w:rPr>
                <w:lang w:val="en-US"/>
              </w:rPr>
            </w:pPr>
          </w:p>
        </w:tc>
      </w:tr>
      <w:tr w:rsidR="006C622E" w:rsidRPr="00BA33B8" w14:paraId="45D38DAF" w14:textId="77777777" w:rsidTr="00EC46A0">
        <w:trPr>
          <w:trHeight w:val="399"/>
        </w:trPr>
        <w:tc>
          <w:tcPr>
            <w:tcW w:w="3772" w:type="dxa"/>
            <w:shd w:val="clear" w:color="auto" w:fill="auto"/>
          </w:tcPr>
          <w:p w14:paraId="65A8D2E2" w14:textId="77777777" w:rsidR="006C622E" w:rsidRPr="00D72A46" w:rsidRDefault="006C622E" w:rsidP="006C622E">
            <w:pPr>
              <w:rPr>
                <w:szCs w:val="14"/>
                <w:lang w:val="en-US"/>
              </w:rPr>
            </w:pPr>
            <w:r w:rsidRPr="00D72A46">
              <w:rPr>
                <w:szCs w:val="14"/>
              </w:rPr>
              <w:t>Implicit deactivations</w:t>
            </w:r>
          </w:p>
        </w:tc>
        <w:tc>
          <w:tcPr>
            <w:tcW w:w="639" w:type="dxa"/>
            <w:shd w:val="clear" w:color="auto" w:fill="auto"/>
            <w:vAlign w:val="center"/>
          </w:tcPr>
          <w:p w14:paraId="18AF1B1F" w14:textId="77777777" w:rsidR="006C622E" w:rsidRPr="00D72A46" w:rsidRDefault="009B2EF7" w:rsidP="00BA33B8">
            <w:pPr>
              <w:jc w:val="center"/>
              <w:rPr>
                <w:b/>
                <w:bCs/>
                <w:sz w:val="24"/>
                <w:szCs w:val="24"/>
                <w:lang w:val="en-US"/>
              </w:rPr>
            </w:pPr>
            <w:r w:rsidRPr="00BA33B8">
              <w:rPr>
                <w:rFonts w:ascii="Segoe UI Symbol" w:hAnsi="Segoe UI Symbol" w:cs="Segoe UI Symbol"/>
                <w:b/>
                <w:bCs/>
                <w:color w:val="000000"/>
                <w:sz w:val="24"/>
                <w:szCs w:val="24"/>
                <w:shd w:val="clear" w:color="auto" w:fill="FFFFFF"/>
              </w:rPr>
              <w:t>✓</w:t>
            </w:r>
          </w:p>
        </w:tc>
        <w:tc>
          <w:tcPr>
            <w:tcW w:w="639" w:type="dxa"/>
            <w:shd w:val="clear" w:color="auto" w:fill="auto"/>
            <w:vAlign w:val="center"/>
          </w:tcPr>
          <w:p w14:paraId="10B020C6" w14:textId="77777777" w:rsidR="006C622E" w:rsidRPr="00D72A46" w:rsidRDefault="009B2EF7" w:rsidP="00BA33B8">
            <w:pPr>
              <w:jc w:val="center"/>
              <w:rPr>
                <w:b/>
                <w:bCs/>
                <w:sz w:val="24"/>
                <w:szCs w:val="24"/>
                <w:lang w:val="en-US"/>
              </w:rPr>
            </w:pPr>
            <w:r w:rsidRPr="00BA33B8">
              <w:rPr>
                <w:rFonts w:ascii="Segoe UI Symbol" w:hAnsi="Segoe UI Symbol" w:cs="Segoe UI Symbol"/>
                <w:b/>
                <w:bCs/>
                <w:color w:val="000000"/>
                <w:sz w:val="24"/>
                <w:szCs w:val="24"/>
                <w:shd w:val="clear" w:color="auto" w:fill="FFFFFF"/>
              </w:rPr>
              <w:t>✓</w:t>
            </w:r>
          </w:p>
        </w:tc>
        <w:tc>
          <w:tcPr>
            <w:tcW w:w="837" w:type="dxa"/>
            <w:shd w:val="clear" w:color="auto" w:fill="auto"/>
            <w:vAlign w:val="center"/>
          </w:tcPr>
          <w:p w14:paraId="4FE5FB5C" w14:textId="77777777" w:rsidR="006C622E" w:rsidRPr="00D72A46" w:rsidRDefault="009B2EF7" w:rsidP="00BA33B8">
            <w:pPr>
              <w:jc w:val="center"/>
              <w:rPr>
                <w:b/>
                <w:bCs/>
                <w:sz w:val="24"/>
                <w:szCs w:val="24"/>
                <w:lang w:val="en-US"/>
              </w:rPr>
            </w:pPr>
            <w:r w:rsidRPr="00BA33B8">
              <w:rPr>
                <w:rFonts w:ascii="Segoe UI Symbol" w:hAnsi="Segoe UI Symbol" w:cs="Segoe UI Symbol"/>
                <w:b/>
                <w:bCs/>
                <w:color w:val="000000"/>
                <w:sz w:val="24"/>
                <w:szCs w:val="24"/>
                <w:shd w:val="clear" w:color="auto" w:fill="FFFFFF"/>
              </w:rPr>
              <w:t>✓</w:t>
            </w:r>
          </w:p>
        </w:tc>
        <w:tc>
          <w:tcPr>
            <w:tcW w:w="639" w:type="dxa"/>
            <w:shd w:val="clear" w:color="auto" w:fill="auto"/>
            <w:vAlign w:val="center"/>
          </w:tcPr>
          <w:p w14:paraId="44E8D170" w14:textId="77777777" w:rsidR="006C622E" w:rsidRPr="00D72A46" w:rsidRDefault="009B2EF7" w:rsidP="00BA33B8">
            <w:pPr>
              <w:jc w:val="center"/>
              <w:rPr>
                <w:b/>
                <w:bCs/>
                <w:sz w:val="24"/>
                <w:szCs w:val="24"/>
                <w:lang w:val="en-US"/>
              </w:rPr>
            </w:pPr>
            <w:r w:rsidRPr="00BA33B8">
              <w:rPr>
                <w:b/>
                <w:bCs/>
                <w:sz w:val="24"/>
                <w:szCs w:val="24"/>
                <w:lang w:val="en-US"/>
              </w:rPr>
              <w:t>?</w:t>
            </w:r>
          </w:p>
        </w:tc>
        <w:tc>
          <w:tcPr>
            <w:tcW w:w="3103" w:type="dxa"/>
            <w:shd w:val="clear" w:color="auto" w:fill="auto"/>
          </w:tcPr>
          <w:p w14:paraId="32B7876F" w14:textId="77777777" w:rsidR="006C622E" w:rsidRPr="00BA33B8" w:rsidRDefault="009B2EF7" w:rsidP="006C622E">
            <w:pPr>
              <w:rPr>
                <w:lang w:val="en-US"/>
              </w:rPr>
            </w:pPr>
            <w:r w:rsidRPr="00BA33B8">
              <w:rPr>
                <w:lang w:val="en-US"/>
              </w:rPr>
              <w:t>Modifications are not possible. Probably not doable</w:t>
            </w:r>
          </w:p>
        </w:tc>
      </w:tr>
      <w:tr w:rsidR="006C622E" w:rsidRPr="00BA33B8" w14:paraId="1DE6B868" w14:textId="77777777" w:rsidTr="00EC46A0">
        <w:trPr>
          <w:trHeight w:val="420"/>
        </w:trPr>
        <w:tc>
          <w:tcPr>
            <w:tcW w:w="3772" w:type="dxa"/>
            <w:shd w:val="clear" w:color="auto" w:fill="auto"/>
          </w:tcPr>
          <w:p w14:paraId="5FEF3CAD" w14:textId="77777777" w:rsidR="006C622E" w:rsidRPr="00D72A46" w:rsidRDefault="006C622E" w:rsidP="006C622E">
            <w:pPr>
              <w:rPr>
                <w:szCs w:val="14"/>
                <w:lang w:val="en-US"/>
              </w:rPr>
            </w:pPr>
            <w:r w:rsidRPr="00D72A46">
              <w:rPr>
                <w:szCs w:val="14"/>
              </w:rPr>
              <w:t xml:space="preserve">Eliminate the </w:t>
            </w:r>
            <w:proofErr w:type="spellStart"/>
            <w:r w:rsidRPr="00D72A46">
              <w:rPr>
                <w:szCs w:val="14"/>
              </w:rPr>
              <w:t>ProductID</w:t>
            </w:r>
            <w:proofErr w:type="spellEnd"/>
            <w:r w:rsidRPr="00D72A46">
              <w:rPr>
                <w:szCs w:val="14"/>
              </w:rPr>
              <w:t>/XID distinction</w:t>
            </w:r>
          </w:p>
        </w:tc>
        <w:tc>
          <w:tcPr>
            <w:tcW w:w="639" w:type="dxa"/>
            <w:shd w:val="clear" w:color="auto" w:fill="auto"/>
            <w:vAlign w:val="center"/>
          </w:tcPr>
          <w:p w14:paraId="77F7AB56" w14:textId="77777777" w:rsidR="006C622E" w:rsidRPr="00D72A46" w:rsidRDefault="009B2EF7" w:rsidP="00BA33B8">
            <w:pPr>
              <w:jc w:val="center"/>
              <w:rPr>
                <w:b/>
                <w:bCs/>
                <w:sz w:val="24"/>
                <w:szCs w:val="24"/>
                <w:lang w:val="en-US"/>
              </w:rPr>
            </w:pPr>
            <w:r w:rsidRPr="00BA33B8">
              <w:rPr>
                <w:rFonts w:ascii="Segoe UI Symbol" w:hAnsi="Segoe UI Symbol" w:cs="Segoe UI Symbol"/>
                <w:b/>
                <w:bCs/>
                <w:color w:val="000000"/>
                <w:sz w:val="24"/>
                <w:szCs w:val="24"/>
                <w:shd w:val="clear" w:color="auto" w:fill="FFFFFF"/>
              </w:rPr>
              <w:t>✓</w:t>
            </w:r>
          </w:p>
        </w:tc>
        <w:tc>
          <w:tcPr>
            <w:tcW w:w="639" w:type="dxa"/>
            <w:shd w:val="clear" w:color="auto" w:fill="auto"/>
            <w:vAlign w:val="center"/>
          </w:tcPr>
          <w:p w14:paraId="7374F10F" w14:textId="77777777" w:rsidR="006C622E" w:rsidRPr="00D72A46" w:rsidRDefault="009B2EF7" w:rsidP="00BA33B8">
            <w:pPr>
              <w:jc w:val="center"/>
              <w:rPr>
                <w:b/>
                <w:bCs/>
                <w:sz w:val="24"/>
                <w:szCs w:val="24"/>
                <w:lang w:val="en-US"/>
              </w:rPr>
            </w:pPr>
            <w:r w:rsidRPr="00BA33B8">
              <w:rPr>
                <w:rFonts w:ascii="Segoe UI Symbol" w:hAnsi="Segoe UI Symbol" w:cs="Segoe UI Symbol"/>
                <w:b/>
                <w:bCs/>
                <w:color w:val="000000"/>
                <w:sz w:val="24"/>
                <w:szCs w:val="24"/>
                <w:shd w:val="clear" w:color="auto" w:fill="FFFFFF"/>
              </w:rPr>
              <w:t>✓</w:t>
            </w:r>
          </w:p>
        </w:tc>
        <w:tc>
          <w:tcPr>
            <w:tcW w:w="837" w:type="dxa"/>
            <w:shd w:val="clear" w:color="auto" w:fill="auto"/>
            <w:vAlign w:val="center"/>
          </w:tcPr>
          <w:p w14:paraId="6850BF2A" w14:textId="77777777" w:rsidR="006C622E" w:rsidRPr="00D72A46" w:rsidRDefault="009B2EF7" w:rsidP="00BA33B8">
            <w:pPr>
              <w:jc w:val="center"/>
              <w:rPr>
                <w:b/>
                <w:bCs/>
                <w:sz w:val="24"/>
                <w:szCs w:val="24"/>
                <w:lang w:val="en-US"/>
              </w:rPr>
            </w:pPr>
            <w:r w:rsidRPr="00BA33B8">
              <w:rPr>
                <w:b/>
                <w:bCs/>
                <w:sz w:val="24"/>
                <w:szCs w:val="24"/>
                <w:lang w:val="en-US"/>
              </w:rPr>
              <w:t>?</w:t>
            </w:r>
          </w:p>
        </w:tc>
        <w:tc>
          <w:tcPr>
            <w:tcW w:w="639" w:type="dxa"/>
            <w:shd w:val="clear" w:color="auto" w:fill="auto"/>
            <w:vAlign w:val="center"/>
          </w:tcPr>
          <w:p w14:paraId="7CC28BB1" w14:textId="77777777" w:rsidR="006C622E" w:rsidRPr="00D72A46" w:rsidRDefault="009B2EF7" w:rsidP="00BA33B8">
            <w:pPr>
              <w:jc w:val="center"/>
              <w:rPr>
                <w:b/>
                <w:bCs/>
                <w:sz w:val="24"/>
                <w:szCs w:val="24"/>
                <w:lang w:val="en-US"/>
              </w:rPr>
            </w:pPr>
            <w:r w:rsidRPr="00BA33B8">
              <w:rPr>
                <w:b/>
                <w:bCs/>
                <w:sz w:val="24"/>
                <w:szCs w:val="24"/>
                <w:lang w:val="en-US"/>
              </w:rPr>
              <w:t>?</w:t>
            </w:r>
          </w:p>
        </w:tc>
        <w:tc>
          <w:tcPr>
            <w:tcW w:w="3103" w:type="dxa"/>
            <w:shd w:val="clear" w:color="auto" w:fill="auto"/>
          </w:tcPr>
          <w:p w14:paraId="4E75F28C" w14:textId="6AA4AE07" w:rsidR="006C622E" w:rsidRPr="00BA33B8" w:rsidRDefault="00D72A46" w:rsidP="006C622E">
            <w:pPr>
              <w:rPr>
                <w:lang w:val="en-US"/>
              </w:rPr>
            </w:pPr>
            <w:r>
              <w:rPr>
                <w:lang w:val="en-US"/>
              </w:rPr>
              <w:t>Easy s</w:t>
            </w:r>
            <w:r w:rsidR="009B2EF7" w:rsidRPr="00BA33B8">
              <w:rPr>
                <w:lang w:val="en-US"/>
              </w:rPr>
              <w:t>eparate solution for last issue</w:t>
            </w:r>
          </w:p>
        </w:tc>
      </w:tr>
      <w:tr w:rsidR="006C622E" w:rsidRPr="00BA33B8" w14:paraId="6612518C" w14:textId="77777777" w:rsidTr="00EC46A0">
        <w:trPr>
          <w:trHeight w:val="270"/>
        </w:trPr>
        <w:tc>
          <w:tcPr>
            <w:tcW w:w="3772" w:type="dxa"/>
            <w:shd w:val="clear" w:color="auto" w:fill="auto"/>
          </w:tcPr>
          <w:p w14:paraId="373D3590" w14:textId="77777777" w:rsidR="006C622E" w:rsidRPr="00D72A46" w:rsidRDefault="006C622E" w:rsidP="006C622E">
            <w:pPr>
              <w:rPr>
                <w:szCs w:val="14"/>
                <w:lang w:val="en-US"/>
              </w:rPr>
            </w:pPr>
            <w:r w:rsidRPr="00D72A46">
              <w:rPr>
                <w:szCs w:val="14"/>
                <w:lang w:val="en-US"/>
              </w:rPr>
              <w:t>Remove TFs</w:t>
            </w:r>
          </w:p>
        </w:tc>
        <w:tc>
          <w:tcPr>
            <w:tcW w:w="639" w:type="dxa"/>
            <w:shd w:val="clear" w:color="auto" w:fill="auto"/>
            <w:vAlign w:val="center"/>
          </w:tcPr>
          <w:p w14:paraId="423CAF9A" w14:textId="77777777" w:rsidR="006C622E" w:rsidRPr="00D72A46" w:rsidRDefault="009B2EF7" w:rsidP="00BA33B8">
            <w:pPr>
              <w:jc w:val="center"/>
              <w:rPr>
                <w:b/>
                <w:bCs/>
                <w:sz w:val="24"/>
                <w:szCs w:val="24"/>
                <w:lang w:val="en-US"/>
              </w:rPr>
            </w:pPr>
            <w:r w:rsidRPr="00BA33B8">
              <w:rPr>
                <w:rFonts w:ascii="Segoe UI Symbol" w:hAnsi="Segoe UI Symbol" w:cs="Segoe UI Symbol"/>
                <w:b/>
                <w:bCs/>
                <w:color w:val="000000"/>
                <w:sz w:val="24"/>
                <w:szCs w:val="24"/>
                <w:shd w:val="clear" w:color="auto" w:fill="FFFFFF"/>
              </w:rPr>
              <w:t>✓</w:t>
            </w:r>
          </w:p>
        </w:tc>
        <w:tc>
          <w:tcPr>
            <w:tcW w:w="639" w:type="dxa"/>
            <w:shd w:val="clear" w:color="auto" w:fill="auto"/>
            <w:vAlign w:val="center"/>
          </w:tcPr>
          <w:p w14:paraId="2D297C11" w14:textId="77777777" w:rsidR="006C622E" w:rsidRPr="00D72A46" w:rsidRDefault="009B2EF7" w:rsidP="00BA33B8">
            <w:pPr>
              <w:jc w:val="center"/>
              <w:rPr>
                <w:b/>
                <w:bCs/>
                <w:sz w:val="24"/>
                <w:szCs w:val="24"/>
                <w:lang w:val="en-US"/>
              </w:rPr>
            </w:pPr>
            <w:r w:rsidRPr="00BA33B8">
              <w:rPr>
                <w:rFonts w:ascii="Segoe UI Symbol" w:hAnsi="Segoe UI Symbol" w:cs="Segoe UI Symbol"/>
                <w:b/>
                <w:bCs/>
                <w:color w:val="000000"/>
                <w:sz w:val="24"/>
                <w:szCs w:val="24"/>
                <w:shd w:val="clear" w:color="auto" w:fill="FFFFFF"/>
              </w:rPr>
              <w:t>✓</w:t>
            </w:r>
          </w:p>
        </w:tc>
        <w:tc>
          <w:tcPr>
            <w:tcW w:w="837" w:type="dxa"/>
            <w:shd w:val="clear" w:color="auto" w:fill="auto"/>
            <w:vAlign w:val="center"/>
          </w:tcPr>
          <w:p w14:paraId="2B8958D7" w14:textId="77777777" w:rsidR="006C622E" w:rsidRPr="00D72A46" w:rsidRDefault="009B2EF7" w:rsidP="00BA33B8">
            <w:pPr>
              <w:jc w:val="center"/>
              <w:rPr>
                <w:b/>
                <w:bCs/>
                <w:sz w:val="24"/>
                <w:szCs w:val="24"/>
                <w:lang w:val="en-US"/>
              </w:rPr>
            </w:pPr>
            <w:r w:rsidRPr="00BA33B8">
              <w:rPr>
                <w:rFonts w:ascii="Segoe UI Symbol" w:hAnsi="Segoe UI Symbol" w:cs="Segoe UI Symbol"/>
                <w:b/>
                <w:bCs/>
                <w:color w:val="000000"/>
                <w:sz w:val="24"/>
                <w:szCs w:val="24"/>
                <w:shd w:val="clear" w:color="auto" w:fill="FFFFFF"/>
              </w:rPr>
              <w:t>✓</w:t>
            </w:r>
          </w:p>
        </w:tc>
        <w:tc>
          <w:tcPr>
            <w:tcW w:w="639" w:type="dxa"/>
            <w:shd w:val="clear" w:color="auto" w:fill="auto"/>
            <w:vAlign w:val="center"/>
          </w:tcPr>
          <w:p w14:paraId="4F220094" w14:textId="77777777" w:rsidR="006C622E" w:rsidRPr="00D72A46" w:rsidRDefault="009B2EF7" w:rsidP="00BA33B8">
            <w:pPr>
              <w:jc w:val="center"/>
              <w:rPr>
                <w:b/>
                <w:bCs/>
                <w:sz w:val="24"/>
                <w:szCs w:val="24"/>
                <w:lang w:val="en-US"/>
              </w:rPr>
            </w:pPr>
            <w:r w:rsidRPr="00BA33B8">
              <w:rPr>
                <w:rFonts w:ascii="Segoe UI Symbol" w:hAnsi="Segoe UI Symbol" w:cs="Segoe UI Symbol"/>
                <w:b/>
                <w:bCs/>
                <w:color w:val="000000"/>
                <w:sz w:val="24"/>
                <w:szCs w:val="24"/>
                <w:shd w:val="clear" w:color="auto" w:fill="FFFFFF"/>
              </w:rPr>
              <w:t>✓</w:t>
            </w:r>
          </w:p>
        </w:tc>
        <w:tc>
          <w:tcPr>
            <w:tcW w:w="3103" w:type="dxa"/>
            <w:shd w:val="clear" w:color="auto" w:fill="auto"/>
          </w:tcPr>
          <w:p w14:paraId="667D0AC0" w14:textId="77777777" w:rsidR="006C622E" w:rsidRPr="00BA33B8" w:rsidRDefault="009B2EF7" w:rsidP="006C622E">
            <w:pPr>
              <w:rPr>
                <w:lang w:val="en-US"/>
              </w:rPr>
            </w:pPr>
            <w:r w:rsidRPr="00BA33B8">
              <w:rPr>
                <w:lang w:val="en-US"/>
              </w:rPr>
              <w:t>Radical</w:t>
            </w:r>
          </w:p>
        </w:tc>
      </w:tr>
    </w:tbl>
    <w:p w14:paraId="67CF53FB" w14:textId="77777777" w:rsidR="006C622E" w:rsidRPr="00D72A46" w:rsidRDefault="006C622E" w:rsidP="00D72A46">
      <w:pPr>
        <w:rPr>
          <w:lang w:val="en-US"/>
        </w:rPr>
      </w:pPr>
    </w:p>
    <w:p w14:paraId="0B3BFE68" w14:textId="0511050B" w:rsidR="00E376B6" w:rsidRPr="00C75E4D" w:rsidRDefault="000C606D" w:rsidP="00F50555">
      <w:r>
        <w:t>A solution is needed for this problem. None of the proposed solutions is perfect, and there might be other alternatives that have not been considered in this document. We propose that this issue is discussed and ideally a solution is agreed. The exact implementation of the solution (with CRs) is left for later.</w:t>
      </w:r>
    </w:p>
    <w:sectPr w:rsidR="00E376B6" w:rsidRPr="00C75E4D">
      <w:footerReference w:type="default" r:id="rId2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128279" w14:textId="77777777" w:rsidR="00AE7640" w:rsidRDefault="00AE7640">
      <w:r>
        <w:separator/>
      </w:r>
    </w:p>
  </w:endnote>
  <w:endnote w:type="continuationSeparator" w:id="0">
    <w:p w14:paraId="4B6F33F8" w14:textId="77777777" w:rsidR="00AE7640" w:rsidRDefault="00AE7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noProof w:val="0"/>
      </w:rPr>
      <w:id w:val="-1472285242"/>
      <w:docPartObj>
        <w:docPartGallery w:val="Page Numbers (Bottom of Page)"/>
        <w:docPartUnique/>
      </w:docPartObj>
    </w:sdtPr>
    <w:sdtEndPr>
      <w:rPr>
        <w:noProof/>
      </w:rPr>
    </w:sdtEndPr>
    <w:sdtContent>
      <w:p w14:paraId="3A11ED6B" w14:textId="6280E658" w:rsidR="00C75E4D" w:rsidRDefault="00C75E4D">
        <w:pPr>
          <w:pStyle w:val="Footer"/>
          <w:jc w:val="right"/>
        </w:pPr>
        <w:r>
          <w:rPr>
            <w:noProof w:val="0"/>
          </w:rPr>
          <w:fldChar w:fldCharType="begin"/>
        </w:r>
        <w:r>
          <w:instrText xml:space="preserve"> PAGE   \* MERGEFORMAT </w:instrText>
        </w:r>
        <w:r>
          <w:rPr>
            <w:noProof w:val="0"/>
          </w:rPr>
          <w:fldChar w:fldCharType="separate"/>
        </w:r>
        <w:r>
          <w:t>2</w:t>
        </w:r>
        <w:r>
          <w:fldChar w:fldCharType="end"/>
        </w:r>
      </w:p>
    </w:sdtContent>
  </w:sdt>
  <w:p w14:paraId="31BA48E0" w14:textId="77777777" w:rsidR="00864121" w:rsidRDefault="008641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B8B4AD" w14:textId="77777777" w:rsidR="00AE7640" w:rsidRDefault="00AE7640">
      <w:r>
        <w:separator/>
      </w:r>
    </w:p>
  </w:footnote>
  <w:footnote w:type="continuationSeparator" w:id="0">
    <w:p w14:paraId="1F81A87D" w14:textId="77777777" w:rsidR="00AE7640" w:rsidRDefault="00AE76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0CD03E8F"/>
    <w:multiLevelType w:val="hybridMultilevel"/>
    <w:tmpl w:val="44222AC4"/>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15:restartNumberingAfterBreak="0">
    <w:nsid w:val="117208FE"/>
    <w:multiLevelType w:val="hybridMultilevel"/>
    <w:tmpl w:val="6D5AA64A"/>
    <w:lvl w:ilvl="0" w:tplc="9864CA1E">
      <w:start w:val="4"/>
      <w:numFmt w:val="bullet"/>
      <w:lvlText w:val="-"/>
      <w:lvlJc w:val="left"/>
      <w:pPr>
        <w:ind w:left="1224" w:hanging="360"/>
      </w:pPr>
      <w:rPr>
        <w:rFonts w:ascii="Times New Roman" w:eastAsia="SimSun" w:hAnsi="Times New Roman" w:cs="Times New Roman" w:hint="default"/>
      </w:rPr>
    </w:lvl>
    <w:lvl w:ilvl="1" w:tplc="04130003" w:tentative="1">
      <w:start w:val="1"/>
      <w:numFmt w:val="bullet"/>
      <w:lvlText w:val="o"/>
      <w:lvlJc w:val="left"/>
      <w:pPr>
        <w:ind w:left="1944" w:hanging="360"/>
      </w:pPr>
      <w:rPr>
        <w:rFonts w:ascii="Courier New" w:hAnsi="Courier New" w:cs="Courier New" w:hint="default"/>
      </w:rPr>
    </w:lvl>
    <w:lvl w:ilvl="2" w:tplc="04130005" w:tentative="1">
      <w:start w:val="1"/>
      <w:numFmt w:val="bullet"/>
      <w:lvlText w:val=""/>
      <w:lvlJc w:val="left"/>
      <w:pPr>
        <w:ind w:left="2664" w:hanging="360"/>
      </w:pPr>
      <w:rPr>
        <w:rFonts w:ascii="Wingdings" w:hAnsi="Wingdings" w:hint="default"/>
      </w:rPr>
    </w:lvl>
    <w:lvl w:ilvl="3" w:tplc="04130001" w:tentative="1">
      <w:start w:val="1"/>
      <w:numFmt w:val="bullet"/>
      <w:lvlText w:val=""/>
      <w:lvlJc w:val="left"/>
      <w:pPr>
        <w:ind w:left="3384" w:hanging="360"/>
      </w:pPr>
      <w:rPr>
        <w:rFonts w:ascii="Symbol" w:hAnsi="Symbol" w:hint="default"/>
      </w:rPr>
    </w:lvl>
    <w:lvl w:ilvl="4" w:tplc="04130003" w:tentative="1">
      <w:start w:val="1"/>
      <w:numFmt w:val="bullet"/>
      <w:lvlText w:val="o"/>
      <w:lvlJc w:val="left"/>
      <w:pPr>
        <w:ind w:left="4104" w:hanging="360"/>
      </w:pPr>
      <w:rPr>
        <w:rFonts w:ascii="Courier New" w:hAnsi="Courier New" w:cs="Courier New" w:hint="default"/>
      </w:rPr>
    </w:lvl>
    <w:lvl w:ilvl="5" w:tplc="04130005" w:tentative="1">
      <w:start w:val="1"/>
      <w:numFmt w:val="bullet"/>
      <w:lvlText w:val=""/>
      <w:lvlJc w:val="left"/>
      <w:pPr>
        <w:ind w:left="4824" w:hanging="360"/>
      </w:pPr>
      <w:rPr>
        <w:rFonts w:ascii="Wingdings" w:hAnsi="Wingdings" w:hint="default"/>
      </w:rPr>
    </w:lvl>
    <w:lvl w:ilvl="6" w:tplc="04130001" w:tentative="1">
      <w:start w:val="1"/>
      <w:numFmt w:val="bullet"/>
      <w:lvlText w:val=""/>
      <w:lvlJc w:val="left"/>
      <w:pPr>
        <w:ind w:left="5544" w:hanging="360"/>
      </w:pPr>
      <w:rPr>
        <w:rFonts w:ascii="Symbol" w:hAnsi="Symbol" w:hint="default"/>
      </w:rPr>
    </w:lvl>
    <w:lvl w:ilvl="7" w:tplc="04130003" w:tentative="1">
      <w:start w:val="1"/>
      <w:numFmt w:val="bullet"/>
      <w:lvlText w:val="o"/>
      <w:lvlJc w:val="left"/>
      <w:pPr>
        <w:ind w:left="6264" w:hanging="360"/>
      </w:pPr>
      <w:rPr>
        <w:rFonts w:ascii="Courier New" w:hAnsi="Courier New" w:cs="Courier New" w:hint="default"/>
      </w:rPr>
    </w:lvl>
    <w:lvl w:ilvl="8" w:tplc="04130005" w:tentative="1">
      <w:start w:val="1"/>
      <w:numFmt w:val="bullet"/>
      <w:lvlText w:val=""/>
      <w:lvlJc w:val="left"/>
      <w:pPr>
        <w:ind w:left="6984" w:hanging="360"/>
      </w:pPr>
      <w:rPr>
        <w:rFonts w:ascii="Wingdings" w:hAnsi="Wingdings" w:hint="default"/>
      </w:r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3F7D580B"/>
    <w:multiLevelType w:val="hybridMultilevel"/>
    <w:tmpl w:val="221E19D6"/>
    <w:lvl w:ilvl="0" w:tplc="9AEE31F6">
      <w:start w:val="4"/>
      <w:numFmt w:val="bullet"/>
      <w:lvlText w:val="-"/>
      <w:lvlJc w:val="left"/>
      <w:pPr>
        <w:ind w:left="765" w:hanging="360"/>
      </w:pPr>
      <w:rPr>
        <w:rFonts w:ascii="Times New Roman" w:eastAsia="SimSun" w:hAnsi="Times New Roman" w:cs="Times New Roman" w:hint="default"/>
      </w:rPr>
    </w:lvl>
    <w:lvl w:ilvl="1" w:tplc="20000003" w:tentative="1">
      <w:start w:val="1"/>
      <w:numFmt w:val="bullet"/>
      <w:lvlText w:val="o"/>
      <w:lvlJc w:val="left"/>
      <w:pPr>
        <w:ind w:left="1485" w:hanging="360"/>
      </w:pPr>
      <w:rPr>
        <w:rFonts w:ascii="Courier New" w:hAnsi="Courier New" w:cs="Courier New" w:hint="default"/>
      </w:rPr>
    </w:lvl>
    <w:lvl w:ilvl="2" w:tplc="20000005" w:tentative="1">
      <w:start w:val="1"/>
      <w:numFmt w:val="bullet"/>
      <w:lvlText w:val=""/>
      <w:lvlJc w:val="left"/>
      <w:pPr>
        <w:ind w:left="2205" w:hanging="360"/>
      </w:pPr>
      <w:rPr>
        <w:rFonts w:ascii="Wingdings" w:hAnsi="Wingdings" w:hint="default"/>
      </w:rPr>
    </w:lvl>
    <w:lvl w:ilvl="3" w:tplc="20000001" w:tentative="1">
      <w:start w:val="1"/>
      <w:numFmt w:val="bullet"/>
      <w:lvlText w:val=""/>
      <w:lvlJc w:val="left"/>
      <w:pPr>
        <w:ind w:left="2925" w:hanging="360"/>
      </w:pPr>
      <w:rPr>
        <w:rFonts w:ascii="Symbol" w:hAnsi="Symbol" w:hint="default"/>
      </w:rPr>
    </w:lvl>
    <w:lvl w:ilvl="4" w:tplc="20000003" w:tentative="1">
      <w:start w:val="1"/>
      <w:numFmt w:val="bullet"/>
      <w:lvlText w:val="o"/>
      <w:lvlJc w:val="left"/>
      <w:pPr>
        <w:ind w:left="3645" w:hanging="360"/>
      </w:pPr>
      <w:rPr>
        <w:rFonts w:ascii="Courier New" w:hAnsi="Courier New" w:cs="Courier New" w:hint="default"/>
      </w:rPr>
    </w:lvl>
    <w:lvl w:ilvl="5" w:tplc="20000005" w:tentative="1">
      <w:start w:val="1"/>
      <w:numFmt w:val="bullet"/>
      <w:lvlText w:val=""/>
      <w:lvlJc w:val="left"/>
      <w:pPr>
        <w:ind w:left="4365" w:hanging="360"/>
      </w:pPr>
      <w:rPr>
        <w:rFonts w:ascii="Wingdings" w:hAnsi="Wingdings" w:hint="default"/>
      </w:rPr>
    </w:lvl>
    <w:lvl w:ilvl="6" w:tplc="20000001" w:tentative="1">
      <w:start w:val="1"/>
      <w:numFmt w:val="bullet"/>
      <w:lvlText w:val=""/>
      <w:lvlJc w:val="left"/>
      <w:pPr>
        <w:ind w:left="5085" w:hanging="360"/>
      </w:pPr>
      <w:rPr>
        <w:rFonts w:ascii="Symbol" w:hAnsi="Symbol" w:hint="default"/>
      </w:rPr>
    </w:lvl>
    <w:lvl w:ilvl="7" w:tplc="20000003" w:tentative="1">
      <w:start w:val="1"/>
      <w:numFmt w:val="bullet"/>
      <w:lvlText w:val="o"/>
      <w:lvlJc w:val="left"/>
      <w:pPr>
        <w:ind w:left="5805" w:hanging="360"/>
      </w:pPr>
      <w:rPr>
        <w:rFonts w:ascii="Courier New" w:hAnsi="Courier New" w:cs="Courier New" w:hint="default"/>
      </w:rPr>
    </w:lvl>
    <w:lvl w:ilvl="8" w:tplc="20000005" w:tentative="1">
      <w:start w:val="1"/>
      <w:numFmt w:val="bullet"/>
      <w:lvlText w:val=""/>
      <w:lvlJc w:val="left"/>
      <w:pPr>
        <w:ind w:left="6525" w:hanging="360"/>
      </w:pPr>
      <w:rPr>
        <w:rFonts w:ascii="Wingdings" w:hAnsi="Wingdings" w:hint="default"/>
      </w:rPr>
    </w:lvl>
  </w:abstractNum>
  <w:abstractNum w:abstractNumId="17" w15:restartNumberingAfterBreak="0">
    <w:nsid w:val="40332993"/>
    <w:multiLevelType w:val="hybridMultilevel"/>
    <w:tmpl w:val="64C8CFE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487F7817"/>
    <w:multiLevelType w:val="hybridMultilevel"/>
    <w:tmpl w:val="943C296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8F76CEF"/>
    <w:multiLevelType w:val="hybridMultilevel"/>
    <w:tmpl w:val="F4E466B6"/>
    <w:lvl w:ilvl="0" w:tplc="9AEE31F6">
      <w:start w:val="4"/>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1156267"/>
    <w:multiLevelType w:val="multilevel"/>
    <w:tmpl w:val="121ADAC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55B5C01"/>
    <w:multiLevelType w:val="multilevel"/>
    <w:tmpl w:val="121ADAC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60A277EA"/>
    <w:multiLevelType w:val="multilevel"/>
    <w:tmpl w:val="121ADAC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6DB50D20"/>
    <w:multiLevelType w:val="hybridMultilevel"/>
    <w:tmpl w:val="5D04CD8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4DF7250"/>
    <w:multiLevelType w:val="hybridMultilevel"/>
    <w:tmpl w:val="7F4C0FF6"/>
    <w:lvl w:ilvl="0" w:tplc="9AEE31F6">
      <w:start w:val="4"/>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75935998"/>
    <w:multiLevelType w:val="hybridMultilevel"/>
    <w:tmpl w:val="BB263E1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5"/>
  </w:num>
  <w:num w:numId="5">
    <w:abstractNumId w:val="14"/>
  </w:num>
  <w:num w:numId="6">
    <w:abstractNumId w:val="8"/>
  </w:num>
  <w:num w:numId="7">
    <w:abstractNumId w:val="9"/>
  </w:num>
  <w:num w:numId="8">
    <w:abstractNumId w:val="29"/>
  </w:num>
  <w:num w:numId="9">
    <w:abstractNumId w:val="23"/>
  </w:num>
  <w:num w:numId="10">
    <w:abstractNumId w:val="26"/>
  </w:num>
  <w:num w:numId="11">
    <w:abstractNumId w:val="13"/>
  </w:num>
  <w:num w:numId="12">
    <w:abstractNumId w:val="21"/>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5"/>
  </w:num>
  <w:num w:numId="21">
    <w:abstractNumId w:val="17"/>
  </w:num>
  <w:num w:numId="22">
    <w:abstractNumId w:val="11"/>
  </w:num>
  <w:num w:numId="23">
    <w:abstractNumId w:val="28"/>
  </w:num>
  <w:num w:numId="24">
    <w:abstractNumId w:val="18"/>
  </w:num>
  <w:num w:numId="25">
    <w:abstractNumId w:val="10"/>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num>
  <w:num w:numId="28">
    <w:abstractNumId w:val="22"/>
  </w:num>
  <w:num w:numId="29">
    <w:abstractNumId w:val="19"/>
  </w:num>
  <w:num w:numId="30">
    <w:abstractNumId w:val="27"/>
  </w:num>
  <w:num w:numId="3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2437"/>
    <w:rsid w:val="00007E76"/>
    <w:rsid w:val="00012515"/>
    <w:rsid w:val="00015689"/>
    <w:rsid w:val="000552D0"/>
    <w:rsid w:val="0006679F"/>
    <w:rsid w:val="00074722"/>
    <w:rsid w:val="00080516"/>
    <w:rsid w:val="000819D8"/>
    <w:rsid w:val="000934A6"/>
    <w:rsid w:val="00097B72"/>
    <w:rsid w:val="000A2C6C"/>
    <w:rsid w:val="000A4660"/>
    <w:rsid w:val="000C5AFF"/>
    <w:rsid w:val="000C5B06"/>
    <w:rsid w:val="000C606D"/>
    <w:rsid w:val="000D1B5B"/>
    <w:rsid w:val="000D3925"/>
    <w:rsid w:val="000F23EA"/>
    <w:rsid w:val="000F24E8"/>
    <w:rsid w:val="000F3136"/>
    <w:rsid w:val="000F7A49"/>
    <w:rsid w:val="0010401F"/>
    <w:rsid w:val="00106213"/>
    <w:rsid w:val="00112FC3"/>
    <w:rsid w:val="001333CD"/>
    <w:rsid w:val="00133761"/>
    <w:rsid w:val="00134403"/>
    <w:rsid w:val="00142955"/>
    <w:rsid w:val="00142972"/>
    <w:rsid w:val="00152596"/>
    <w:rsid w:val="00173FA3"/>
    <w:rsid w:val="001820B6"/>
    <w:rsid w:val="00184B6F"/>
    <w:rsid w:val="001861E5"/>
    <w:rsid w:val="00196319"/>
    <w:rsid w:val="001A305B"/>
    <w:rsid w:val="001A6204"/>
    <w:rsid w:val="001B1652"/>
    <w:rsid w:val="001C3EC8"/>
    <w:rsid w:val="001C6A32"/>
    <w:rsid w:val="001C7933"/>
    <w:rsid w:val="001D2BD4"/>
    <w:rsid w:val="001D6911"/>
    <w:rsid w:val="001D6989"/>
    <w:rsid w:val="001F5706"/>
    <w:rsid w:val="00201947"/>
    <w:rsid w:val="00202A62"/>
    <w:rsid w:val="0020395B"/>
    <w:rsid w:val="00204DC9"/>
    <w:rsid w:val="002062C0"/>
    <w:rsid w:val="00215130"/>
    <w:rsid w:val="00230002"/>
    <w:rsid w:val="00236C90"/>
    <w:rsid w:val="002379A9"/>
    <w:rsid w:val="00244C9A"/>
    <w:rsid w:val="00245D1F"/>
    <w:rsid w:val="00247216"/>
    <w:rsid w:val="0025697A"/>
    <w:rsid w:val="00263702"/>
    <w:rsid w:val="0028661C"/>
    <w:rsid w:val="00291171"/>
    <w:rsid w:val="002A1857"/>
    <w:rsid w:val="002A2A9C"/>
    <w:rsid w:val="002B55C3"/>
    <w:rsid w:val="002C7F38"/>
    <w:rsid w:val="00300E47"/>
    <w:rsid w:val="0030628A"/>
    <w:rsid w:val="00313230"/>
    <w:rsid w:val="00321C35"/>
    <w:rsid w:val="00321C78"/>
    <w:rsid w:val="003232F2"/>
    <w:rsid w:val="00334CDD"/>
    <w:rsid w:val="00335570"/>
    <w:rsid w:val="00340330"/>
    <w:rsid w:val="0035122B"/>
    <w:rsid w:val="00353451"/>
    <w:rsid w:val="00371032"/>
    <w:rsid w:val="00371B44"/>
    <w:rsid w:val="00372439"/>
    <w:rsid w:val="0037428D"/>
    <w:rsid w:val="00375148"/>
    <w:rsid w:val="003856ED"/>
    <w:rsid w:val="003A4E8C"/>
    <w:rsid w:val="003C122B"/>
    <w:rsid w:val="003C5A97"/>
    <w:rsid w:val="003C5D46"/>
    <w:rsid w:val="003C6701"/>
    <w:rsid w:val="003F52B2"/>
    <w:rsid w:val="003F78A9"/>
    <w:rsid w:val="00405C15"/>
    <w:rsid w:val="00413A4E"/>
    <w:rsid w:val="004304F6"/>
    <w:rsid w:val="00440414"/>
    <w:rsid w:val="00443B1A"/>
    <w:rsid w:val="004558E9"/>
    <w:rsid w:val="00457218"/>
    <w:rsid w:val="0045777E"/>
    <w:rsid w:val="00464A26"/>
    <w:rsid w:val="0048176C"/>
    <w:rsid w:val="0048730D"/>
    <w:rsid w:val="004A7D03"/>
    <w:rsid w:val="004B3753"/>
    <w:rsid w:val="004C31D2"/>
    <w:rsid w:val="004C4E3E"/>
    <w:rsid w:val="004C6673"/>
    <w:rsid w:val="004C74A5"/>
    <w:rsid w:val="004D55C2"/>
    <w:rsid w:val="004E494D"/>
    <w:rsid w:val="004F2793"/>
    <w:rsid w:val="005131D9"/>
    <w:rsid w:val="0051563C"/>
    <w:rsid w:val="005163B3"/>
    <w:rsid w:val="00520ED3"/>
    <w:rsid w:val="00521131"/>
    <w:rsid w:val="00521348"/>
    <w:rsid w:val="00527C0B"/>
    <w:rsid w:val="005310A2"/>
    <w:rsid w:val="005410F6"/>
    <w:rsid w:val="00542D93"/>
    <w:rsid w:val="00544065"/>
    <w:rsid w:val="00547A27"/>
    <w:rsid w:val="005679FF"/>
    <w:rsid w:val="005729C4"/>
    <w:rsid w:val="005737AB"/>
    <w:rsid w:val="00575672"/>
    <w:rsid w:val="00583215"/>
    <w:rsid w:val="0059227B"/>
    <w:rsid w:val="005B0966"/>
    <w:rsid w:val="005B2A54"/>
    <w:rsid w:val="005B613D"/>
    <w:rsid w:val="005B795D"/>
    <w:rsid w:val="005C3081"/>
    <w:rsid w:val="005E1F73"/>
    <w:rsid w:val="005F181C"/>
    <w:rsid w:val="00613820"/>
    <w:rsid w:val="00613876"/>
    <w:rsid w:val="00616DE6"/>
    <w:rsid w:val="00623225"/>
    <w:rsid w:val="006251D9"/>
    <w:rsid w:val="006355B8"/>
    <w:rsid w:val="006378EF"/>
    <w:rsid w:val="00637A95"/>
    <w:rsid w:val="006477CA"/>
    <w:rsid w:val="00652248"/>
    <w:rsid w:val="00657B80"/>
    <w:rsid w:val="00661F1D"/>
    <w:rsid w:val="00675B3C"/>
    <w:rsid w:val="00697D80"/>
    <w:rsid w:val="006A3157"/>
    <w:rsid w:val="006A4422"/>
    <w:rsid w:val="006B211E"/>
    <w:rsid w:val="006C622E"/>
    <w:rsid w:val="006D340A"/>
    <w:rsid w:val="006F1B2C"/>
    <w:rsid w:val="0070569E"/>
    <w:rsid w:val="00715A1D"/>
    <w:rsid w:val="007314D9"/>
    <w:rsid w:val="00732523"/>
    <w:rsid w:val="00742662"/>
    <w:rsid w:val="00754DC1"/>
    <w:rsid w:val="00760BB0"/>
    <w:rsid w:val="0076157A"/>
    <w:rsid w:val="0077240E"/>
    <w:rsid w:val="00790B09"/>
    <w:rsid w:val="007975B3"/>
    <w:rsid w:val="007A00EF"/>
    <w:rsid w:val="007A0EAB"/>
    <w:rsid w:val="007A7F5B"/>
    <w:rsid w:val="007B19EA"/>
    <w:rsid w:val="007B3E80"/>
    <w:rsid w:val="007B71E6"/>
    <w:rsid w:val="007C0A2D"/>
    <w:rsid w:val="007C27B0"/>
    <w:rsid w:val="007C6B08"/>
    <w:rsid w:val="007F300B"/>
    <w:rsid w:val="00800208"/>
    <w:rsid w:val="008014C3"/>
    <w:rsid w:val="008233DD"/>
    <w:rsid w:val="00850812"/>
    <w:rsid w:val="0086187E"/>
    <w:rsid w:val="00861A42"/>
    <w:rsid w:val="00864121"/>
    <w:rsid w:val="00876B9A"/>
    <w:rsid w:val="008933BF"/>
    <w:rsid w:val="00897B24"/>
    <w:rsid w:val="008A10C4"/>
    <w:rsid w:val="008A7C0C"/>
    <w:rsid w:val="008B0248"/>
    <w:rsid w:val="008D1A04"/>
    <w:rsid w:val="008D41D2"/>
    <w:rsid w:val="008D5E9C"/>
    <w:rsid w:val="008E1589"/>
    <w:rsid w:val="008E664C"/>
    <w:rsid w:val="008F4386"/>
    <w:rsid w:val="008F4BB1"/>
    <w:rsid w:val="008F5F33"/>
    <w:rsid w:val="0091046A"/>
    <w:rsid w:val="009105C9"/>
    <w:rsid w:val="009163AB"/>
    <w:rsid w:val="009179FD"/>
    <w:rsid w:val="00926769"/>
    <w:rsid w:val="00926ABD"/>
    <w:rsid w:val="00947F4E"/>
    <w:rsid w:val="00955F3A"/>
    <w:rsid w:val="00961842"/>
    <w:rsid w:val="00966D47"/>
    <w:rsid w:val="00972871"/>
    <w:rsid w:val="00987574"/>
    <w:rsid w:val="009B2EF7"/>
    <w:rsid w:val="009B4770"/>
    <w:rsid w:val="009B6880"/>
    <w:rsid w:val="009C0DED"/>
    <w:rsid w:val="009D3E17"/>
    <w:rsid w:val="009D533C"/>
    <w:rsid w:val="009E14DB"/>
    <w:rsid w:val="009F298A"/>
    <w:rsid w:val="009F4689"/>
    <w:rsid w:val="00A1543F"/>
    <w:rsid w:val="00A2203A"/>
    <w:rsid w:val="00A37D7F"/>
    <w:rsid w:val="00A43602"/>
    <w:rsid w:val="00A50459"/>
    <w:rsid w:val="00A57688"/>
    <w:rsid w:val="00A651E4"/>
    <w:rsid w:val="00A76BB8"/>
    <w:rsid w:val="00A83BB9"/>
    <w:rsid w:val="00A8488B"/>
    <w:rsid w:val="00A84A94"/>
    <w:rsid w:val="00A95473"/>
    <w:rsid w:val="00A96A5E"/>
    <w:rsid w:val="00AD1DAA"/>
    <w:rsid w:val="00AD5763"/>
    <w:rsid w:val="00AE7640"/>
    <w:rsid w:val="00AF1A84"/>
    <w:rsid w:val="00AF1E23"/>
    <w:rsid w:val="00B01AFF"/>
    <w:rsid w:val="00B05CC7"/>
    <w:rsid w:val="00B17540"/>
    <w:rsid w:val="00B261DF"/>
    <w:rsid w:val="00B27066"/>
    <w:rsid w:val="00B27705"/>
    <w:rsid w:val="00B27E39"/>
    <w:rsid w:val="00B33B38"/>
    <w:rsid w:val="00B350D8"/>
    <w:rsid w:val="00B439DF"/>
    <w:rsid w:val="00B44A7F"/>
    <w:rsid w:val="00B53B24"/>
    <w:rsid w:val="00B73A61"/>
    <w:rsid w:val="00B76763"/>
    <w:rsid w:val="00B7732B"/>
    <w:rsid w:val="00B829DF"/>
    <w:rsid w:val="00B83921"/>
    <w:rsid w:val="00B879F0"/>
    <w:rsid w:val="00B9530B"/>
    <w:rsid w:val="00BA33B8"/>
    <w:rsid w:val="00BC25AA"/>
    <w:rsid w:val="00BC7D53"/>
    <w:rsid w:val="00BD6E7D"/>
    <w:rsid w:val="00BD725F"/>
    <w:rsid w:val="00BD7C6E"/>
    <w:rsid w:val="00BF240F"/>
    <w:rsid w:val="00BF2CFC"/>
    <w:rsid w:val="00C0169F"/>
    <w:rsid w:val="00C022E3"/>
    <w:rsid w:val="00C20D22"/>
    <w:rsid w:val="00C31055"/>
    <w:rsid w:val="00C3205D"/>
    <w:rsid w:val="00C36B64"/>
    <w:rsid w:val="00C4712D"/>
    <w:rsid w:val="00C666E8"/>
    <w:rsid w:val="00C740A2"/>
    <w:rsid w:val="00C75E4D"/>
    <w:rsid w:val="00C80215"/>
    <w:rsid w:val="00C912B2"/>
    <w:rsid w:val="00C94F55"/>
    <w:rsid w:val="00CA0F44"/>
    <w:rsid w:val="00CA7D62"/>
    <w:rsid w:val="00CB07A8"/>
    <w:rsid w:val="00CB39EF"/>
    <w:rsid w:val="00CE3B3F"/>
    <w:rsid w:val="00CE63B7"/>
    <w:rsid w:val="00CE79F4"/>
    <w:rsid w:val="00CF678B"/>
    <w:rsid w:val="00D022B6"/>
    <w:rsid w:val="00D054F6"/>
    <w:rsid w:val="00D0755E"/>
    <w:rsid w:val="00D11650"/>
    <w:rsid w:val="00D126AE"/>
    <w:rsid w:val="00D24967"/>
    <w:rsid w:val="00D25CE7"/>
    <w:rsid w:val="00D31CC6"/>
    <w:rsid w:val="00D437FF"/>
    <w:rsid w:val="00D5130C"/>
    <w:rsid w:val="00D62265"/>
    <w:rsid w:val="00D63195"/>
    <w:rsid w:val="00D65EC2"/>
    <w:rsid w:val="00D72A46"/>
    <w:rsid w:val="00D83E4C"/>
    <w:rsid w:val="00D8475A"/>
    <w:rsid w:val="00D8512E"/>
    <w:rsid w:val="00DA096A"/>
    <w:rsid w:val="00DA15BE"/>
    <w:rsid w:val="00DA1E58"/>
    <w:rsid w:val="00DA1EC2"/>
    <w:rsid w:val="00DC5FC2"/>
    <w:rsid w:val="00DD14FC"/>
    <w:rsid w:val="00DD5635"/>
    <w:rsid w:val="00DE4EF2"/>
    <w:rsid w:val="00DE6151"/>
    <w:rsid w:val="00DF2C0E"/>
    <w:rsid w:val="00DF7E7E"/>
    <w:rsid w:val="00E042FB"/>
    <w:rsid w:val="00E043FA"/>
    <w:rsid w:val="00E06FFB"/>
    <w:rsid w:val="00E21225"/>
    <w:rsid w:val="00E224EF"/>
    <w:rsid w:val="00E30155"/>
    <w:rsid w:val="00E31A89"/>
    <w:rsid w:val="00E336C5"/>
    <w:rsid w:val="00E33CBE"/>
    <w:rsid w:val="00E376B6"/>
    <w:rsid w:val="00E411B2"/>
    <w:rsid w:val="00E54507"/>
    <w:rsid w:val="00E615D5"/>
    <w:rsid w:val="00E81638"/>
    <w:rsid w:val="00E90166"/>
    <w:rsid w:val="00E91776"/>
    <w:rsid w:val="00E91FE1"/>
    <w:rsid w:val="00EA5A6F"/>
    <w:rsid w:val="00EA5E95"/>
    <w:rsid w:val="00EC2965"/>
    <w:rsid w:val="00EC3C45"/>
    <w:rsid w:val="00EC46A0"/>
    <w:rsid w:val="00ED4954"/>
    <w:rsid w:val="00ED6FC2"/>
    <w:rsid w:val="00EE0943"/>
    <w:rsid w:val="00EE33A2"/>
    <w:rsid w:val="00F226D1"/>
    <w:rsid w:val="00F23016"/>
    <w:rsid w:val="00F234A9"/>
    <w:rsid w:val="00F50555"/>
    <w:rsid w:val="00F513B0"/>
    <w:rsid w:val="00F61F38"/>
    <w:rsid w:val="00F67744"/>
    <w:rsid w:val="00F67A1C"/>
    <w:rsid w:val="00F71999"/>
    <w:rsid w:val="00F76768"/>
    <w:rsid w:val="00F82C5B"/>
    <w:rsid w:val="00FA5155"/>
    <w:rsid w:val="00FE2B62"/>
    <w:rsid w:val="00FE5E32"/>
  </w:rsids>
  <m:mathPr>
    <m:mathFont m:val="Cambria Math"/>
    <m:brkBin m:val="before"/>
    <m:brkBinSub m:val="--"/>
    <m:smallFrac m:val="0"/>
    <m:dispDef/>
    <m:lMargin m:val="0"/>
    <m:rMargin m:val="0"/>
    <m:defJc m:val="centerGroup"/>
    <m:wrapIndent m:val="1440"/>
    <m:intLim m:val="subSup"/>
    <m:naryLim m:val="undOvr"/>
  </m:mathPr>
  <w:themeFontLang w:val="en-001"/>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E2C36A"/>
  <w15:chartTrackingRefBased/>
  <w15:docId w15:val="{E11A8869-3A67-496A-BBF6-F2C6B6C7A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001" w:eastAsia="en-001"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paragraph" w:styleId="CommentSubject">
    <w:name w:val="annotation subject"/>
    <w:basedOn w:val="CommentText"/>
    <w:next w:val="CommentText"/>
    <w:link w:val="CommentSubjectChar"/>
    <w:rsid w:val="00DF7E7E"/>
    <w:rPr>
      <w:b/>
      <w:bCs/>
    </w:rPr>
  </w:style>
  <w:style w:type="character" w:customStyle="1" w:styleId="CommentTextChar">
    <w:name w:val="Comment Text Char"/>
    <w:link w:val="CommentText"/>
    <w:semiHidden/>
    <w:rsid w:val="00DF7E7E"/>
    <w:rPr>
      <w:rFonts w:ascii="Times New Roman" w:hAnsi="Times New Roman"/>
      <w:lang w:val="en-GB"/>
    </w:rPr>
  </w:style>
  <w:style w:type="character" w:customStyle="1" w:styleId="CommentSubjectChar">
    <w:name w:val="Comment Subject Char"/>
    <w:link w:val="CommentSubject"/>
    <w:rsid w:val="00DF7E7E"/>
    <w:rPr>
      <w:rFonts w:ascii="Times New Roman" w:hAnsi="Times New Roman"/>
      <w:b/>
      <w:bCs/>
      <w:lang w:val="en-GB"/>
    </w:rPr>
  </w:style>
  <w:style w:type="paragraph" w:styleId="Quote">
    <w:name w:val="Quote"/>
    <w:basedOn w:val="Normal"/>
    <w:next w:val="Normal"/>
    <w:link w:val="QuoteChar"/>
    <w:uiPriority w:val="29"/>
    <w:qFormat/>
    <w:rsid w:val="00575672"/>
    <w:pPr>
      <w:spacing w:before="200" w:after="160"/>
      <w:ind w:left="864" w:right="864"/>
      <w:jc w:val="center"/>
    </w:pPr>
    <w:rPr>
      <w:i/>
      <w:iCs/>
      <w:color w:val="404040"/>
    </w:rPr>
  </w:style>
  <w:style w:type="character" w:customStyle="1" w:styleId="QuoteChar">
    <w:name w:val="Quote Char"/>
    <w:link w:val="Quote"/>
    <w:uiPriority w:val="29"/>
    <w:rsid w:val="00575672"/>
    <w:rPr>
      <w:rFonts w:ascii="Times New Roman" w:hAnsi="Times New Roman"/>
      <w:i/>
      <w:iCs/>
      <w:color w:val="404040"/>
      <w:lang w:val="en-GB" w:eastAsia="en-US"/>
    </w:rPr>
  </w:style>
  <w:style w:type="paragraph" w:styleId="Caption">
    <w:name w:val="caption"/>
    <w:basedOn w:val="Normal"/>
    <w:next w:val="Normal"/>
    <w:unhideWhenUsed/>
    <w:qFormat/>
    <w:rsid w:val="00B27066"/>
    <w:rPr>
      <w:b/>
      <w:bCs/>
    </w:rPr>
  </w:style>
  <w:style w:type="character" w:customStyle="1" w:styleId="TALChar">
    <w:name w:val="TAL Char"/>
    <w:link w:val="TAL"/>
    <w:locked/>
    <w:rsid w:val="004C4E3E"/>
    <w:rPr>
      <w:rFonts w:ascii="Arial" w:hAnsi="Arial"/>
      <w:sz w:val="18"/>
      <w:lang w:val="en-GB" w:eastAsia="en-US"/>
    </w:rPr>
  </w:style>
  <w:style w:type="character" w:customStyle="1" w:styleId="TAHCar">
    <w:name w:val="TAH Car"/>
    <w:link w:val="TAH"/>
    <w:rsid w:val="004C4E3E"/>
    <w:rPr>
      <w:rFonts w:ascii="Arial" w:hAnsi="Arial"/>
      <w:b/>
      <w:sz w:val="18"/>
      <w:lang w:val="en-GB" w:eastAsia="en-US"/>
    </w:rPr>
  </w:style>
  <w:style w:type="character" w:customStyle="1" w:styleId="NOChar">
    <w:name w:val="NO Char"/>
    <w:link w:val="NO"/>
    <w:rsid w:val="004C4E3E"/>
    <w:rPr>
      <w:rFonts w:ascii="Times New Roman" w:hAnsi="Times New Roman"/>
      <w:lang w:val="en-GB" w:eastAsia="en-US"/>
    </w:rPr>
  </w:style>
  <w:style w:type="character" w:styleId="Emphasis">
    <w:name w:val="Emphasis"/>
    <w:qFormat/>
    <w:rsid w:val="005163B3"/>
    <w:rPr>
      <w:i/>
      <w:iCs/>
    </w:rPr>
  </w:style>
  <w:style w:type="paragraph" w:styleId="NormalWeb">
    <w:name w:val="Normal (Web)"/>
    <w:basedOn w:val="Normal"/>
    <w:uiPriority w:val="99"/>
    <w:unhideWhenUsed/>
    <w:rsid w:val="0006679F"/>
    <w:pPr>
      <w:spacing w:before="100" w:beforeAutospacing="1" w:after="100" w:afterAutospacing="1"/>
    </w:pPr>
    <w:rPr>
      <w:rFonts w:ascii="Calibri" w:eastAsia="Calibri" w:hAnsi="Calibri" w:cs="Calibri"/>
      <w:sz w:val="22"/>
      <w:szCs w:val="22"/>
      <w:lang w:val="en-001" w:eastAsia="en-001"/>
    </w:rPr>
  </w:style>
  <w:style w:type="table" w:styleId="TableGrid">
    <w:name w:val="Table Grid"/>
    <w:basedOn w:val="TableNormal"/>
    <w:rsid w:val="006C62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uiPriority w:val="99"/>
    <w:rsid w:val="00C75E4D"/>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3716668">
      <w:bodyDiv w:val="1"/>
      <w:marLeft w:val="0"/>
      <w:marRight w:val="0"/>
      <w:marTop w:val="0"/>
      <w:marBottom w:val="0"/>
      <w:divBdr>
        <w:top w:val="none" w:sz="0" w:space="0" w:color="auto"/>
        <w:left w:val="none" w:sz="0" w:space="0" w:color="auto"/>
        <w:bottom w:val="none" w:sz="0" w:space="0" w:color="auto"/>
        <w:right w:val="none" w:sz="0" w:space="0" w:color="auto"/>
      </w:divBdr>
    </w:div>
    <w:div w:id="375937926">
      <w:bodyDiv w:val="1"/>
      <w:marLeft w:val="0"/>
      <w:marRight w:val="0"/>
      <w:marTop w:val="0"/>
      <w:marBottom w:val="0"/>
      <w:divBdr>
        <w:top w:val="none" w:sz="0" w:space="0" w:color="auto"/>
        <w:left w:val="none" w:sz="0" w:space="0" w:color="auto"/>
        <w:bottom w:val="none" w:sz="0" w:space="0" w:color="auto"/>
        <w:right w:val="none" w:sz="0" w:space="0" w:color="auto"/>
      </w:divBdr>
    </w:div>
    <w:div w:id="485556630">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81483256">
      <w:bodyDiv w:val="1"/>
      <w:marLeft w:val="0"/>
      <w:marRight w:val="0"/>
      <w:marTop w:val="0"/>
      <w:marBottom w:val="0"/>
      <w:divBdr>
        <w:top w:val="none" w:sz="0" w:space="0" w:color="auto"/>
        <w:left w:val="none" w:sz="0" w:space="0" w:color="auto"/>
        <w:bottom w:val="none" w:sz="0" w:space="0" w:color="auto"/>
        <w:right w:val="none" w:sz="0" w:space="0" w:color="auto"/>
      </w:divBdr>
    </w:div>
    <w:div w:id="883325988">
      <w:bodyDiv w:val="1"/>
      <w:marLeft w:val="0"/>
      <w:marRight w:val="0"/>
      <w:marTop w:val="0"/>
      <w:marBottom w:val="0"/>
      <w:divBdr>
        <w:top w:val="none" w:sz="0" w:space="0" w:color="auto"/>
        <w:left w:val="none" w:sz="0" w:space="0" w:color="auto"/>
        <w:bottom w:val="none" w:sz="0" w:space="0" w:color="auto"/>
        <w:right w:val="none" w:sz="0" w:space="0" w:color="auto"/>
      </w:divBdr>
    </w:div>
    <w:div w:id="1085958755">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9323513">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77117663">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722974058">
      <w:bodyDiv w:val="1"/>
      <w:marLeft w:val="0"/>
      <w:marRight w:val="0"/>
      <w:marTop w:val="0"/>
      <w:marBottom w:val="0"/>
      <w:divBdr>
        <w:top w:val="none" w:sz="0" w:space="0" w:color="auto"/>
        <w:left w:val="none" w:sz="0" w:space="0" w:color="auto"/>
        <w:bottom w:val="none" w:sz="0" w:space="0" w:color="auto"/>
        <w:right w:val="none" w:sz="0" w:space="0" w:color="auto"/>
      </w:divBdr>
    </w:div>
    <w:div w:id="1774788132">
      <w:bodyDiv w:val="1"/>
      <w:marLeft w:val="0"/>
      <w:marRight w:val="0"/>
      <w:marTop w:val="0"/>
      <w:marBottom w:val="0"/>
      <w:divBdr>
        <w:top w:val="none" w:sz="0" w:space="0" w:color="auto"/>
        <w:left w:val="none" w:sz="0" w:space="0" w:color="auto"/>
        <w:bottom w:val="none" w:sz="0" w:space="0" w:color="auto"/>
        <w:right w:val="none" w:sz="0" w:space="0" w:color="auto"/>
      </w:divBdr>
    </w:div>
    <w:div w:id="1899315349">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104909968">
      <w:bodyDiv w:val="1"/>
      <w:marLeft w:val="0"/>
      <w:marRight w:val="0"/>
      <w:marTop w:val="0"/>
      <w:marBottom w:val="0"/>
      <w:divBdr>
        <w:top w:val="none" w:sz="0" w:space="0" w:color="auto"/>
        <w:left w:val="none" w:sz="0" w:space="0" w:color="auto"/>
        <w:bottom w:val="none" w:sz="0" w:space="0" w:color="auto"/>
        <w:right w:val="none" w:sz="0" w:space="0" w:color="auto"/>
      </w:divBdr>
    </w:div>
    <w:div w:id="2129546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NOC_ClusterName xmlns="2f6a910d-138e-42c1-8e8a-320c1b7cf3f7">3GPP SA3</TNOC_ClusterName>
    <lca20d149a844688b6abf34073d5c21d xmlns="d6803924-b9ef-4a04-9ee2-6552299790a7">
      <Terms xmlns="http://schemas.microsoft.com/office/infopath/2007/PartnerControls"/>
    </lca20d149a844688b6abf34073d5c21d>
    <TNOC_ClusterId xmlns="2f6a910d-138e-42c1-8e8a-320c1b7cf3f7">92320</TNOC_ClusterId>
    <cf581d8792c646118aad2c2c4ecdfa8c xmlns="d6803924-b9ef-4a04-9ee2-6552299790a7">
      <Terms xmlns="http://schemas.microsoft.com/office/infopath/2007/PartnerControls"/>
    </cf581d8792c646118aad2c2c4ecdfa8c>
    <TaxCatchAll xmlns="d6803924-b9ef-4a04-9ee2-6552299790a7">
      <Value>5</Value>
      <Value>3</Value>
    </TaxCatchAll>
    <h15fbb78f4cb41d290e72f301ea2865f xmlns="d6803924-b9ef-4a04-9ee2-6552299790a7">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bac4ab11065f4f6c809c820c57e320e5 xmlns="d6803924-b9ef-4a04-9ee2-6552299790a7">
      <Terms xmlns="http://schemas.microsoft.com/office/infopath/2007/PartnerControls"/>
    </bac4ab11065f4f6c809c820c57e320e5>
    <n2a7a23bcc2241cb9261f9a914c7c1bb xmlns="d6803924-b9ef-4a04-9ee2-6552299790a7">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documentManagement>
</p:properties>
</file>

<file path=customXml/item2.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B9530B21709A4340AA6104FAAAC00BE8" ma:contentTypeVersion="9" ma:contentTypeDescription=" " ma:contentTypeScope="" ma:versionID="c80d1a2e6df0a5fcdf78af235086ddfa">
  <xsd:schema xmlns:xsd="http://www.w3.org/2001/XMLSchema" xmlns:xs="http://www.w3.org/2001/XMLSchema" xmlns:p="http://schemas.microsoft.com/office/2006/metadata/properties" xmlns:ns2="d6803924-b9ef-4a04-9ee2-6552299790a7" xmlns:ns3="2f6a910d-138e-42c1-8e8a-320c1b7cf3f7" xmlns:ns5="9ffe5e1d-b1b6-491c-857f-e8fdad778422" targetNamespace="http://schemas.microsoft.com/office/2006/metadata/properties" ma:root="true" ma:fieldsID="32bdb4a0bdbf9541c593edff1964da49" ns2:_="" ns3:_="" ns5:_="">
    <xsd:import namespace="d6803924-b9ef-4a04-9ee2-6552299790a7"/>
    <xsd:import namespace="2f6a910d-138e-42c1-8e8a-320c1b7cf3f7"/>
    <xsd:import namespace="9ffe5e1d-b1b6-491c-857f-e8fdad778422"/>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5:MediaServiceMetadata" minOccurs="0"/>
                <xsd:element ref="ns5:MediaServiceFastMetadata" minOccurs="0"/>
                <xsd:element ref="ns5:MediaServiceDateTaken" minOccurs="0"/>
                <xsd:element ref="ns5:MediaServiceAutoTags" minOccurs="0"/>
                <xsd:element ref="ns5:MediaServiceOCR" minOccurs="0"/>
                <xsd:element ref="ns5:MediaServiceLocation"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803924-b9ef-4a04-9ee2-6552299790a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8ecfa89b-451b-4f03-8134-c0a6cd381c59}" ma:internalName="TaxCatchAll" ma:showField="CatchAllData" ma:web="d6803924-b9ef-4a04-9ee2-6552299790a7">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8ecfa89b-451b-4f03-8134-c0a6cd381c59}" ma:internalName="TaxCatchAllLabel" ma:readOnly="true" ma:showField="CatchAllDataLabel" ma:web="d6803924-b9ef-4a04-9ee2-6552299790a7">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3GPP SA3" ma:internalName="TNOC_ClusterName">
      <xsd:simpleType>
        <xsd:restriction base="dms:Text">
          <xsd:maxLength value="255"/>
        </xsd:restriction>
      </xsd:simpleType>
    </xsd:element>
    <xsd:element name="TNOC_ClusterId" ma:index="12" nillable="true" ma:displayName="Cluster ID" ma:default="92320"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ffe5e1d-b1b6-491c-857f-e8fdad778422" elementFormDefault="qualified">
    <xsd:import namespace="http://schemas.microsoft.com/office/2006/documentManagement/types"/>
    <xsd:import namespace="http://schemas.microsoft.com/office/infopath/2007/PartnerControls"/>
    <xsd:element name="MediaServiceMetadata" ma:index="26" nillable="true" ma:displayName="MediaServiceMetadata" ma:hidden="true" ma:internalName="MediaServiceMetadata" ma:readOnly="true">
      <xsd:simpleType>
        <xsd:restriction base="dms:Note"/>
      </xsd:simpleType>
    </xsd:element>
    <xsd:element name="MediaServiceFastMetadata" ma:index="27" nillable="true" ma:displayName="MediaServiceFastMetadata" ma:hidden="true" ma:internalName="MediaServiceFastMetadata" ma:readOnly="true">
      <xsd:simpleType>
        <xsd:restriction base="dms:Note"/>
      </xsd:simpleType>
    </xsd:element>
    <xsd:element name="MediaServiceDateTaken" ma:index="28" nillable="true" ma:displayName="MediaServiceDateTaken" ma:hidden="true" ma:internalName="MediaServiceDateTaken" ma:readOnly="true">
      <xsd:simpleType>
        <xsd:restriction base="dms:Text"/>
      </xsd:simpleType>
    </xsd:element>
    <xsd:element name="MediaServiceAutoTags" ma:index="29" nillable="true" ma:displayName="MediaServiceAutoTags" ma:internalName="MediaServiceAutoTags" ma:readOnly="true">
      <xsd:simpleType>
        <xsd:restriction base="dms:Text"/>
      </xsd:simpleType>
    </xsd:element>
    <xsd:element name="MediaServiceOCR" ma:index="30" nillable="true" ma:displayName="MediaServiceOCR" ma:internalName="MediaServiceOCR" ma:readOnly="true">
      <xsd:simpleType>
        <xsd:restriction base="dms:Note">
          <xsd:maxLength value="255"/>
        </xsd:restriction>
      </xsd:simpleType>
    </xsd:element>
    <xsd:element name="MediaServiceLocation" ma:index="31" nillable="true" ma:displayName="Location" ma:internalName="MediaServiceLocation" ma:readOnly="true">
      <xsd:simpleType>
        <xsd:restriction base="dms:Text"/>
      </xsd:simpleType>
    </xsd:element>
    <xsd:element name="MediaServiceAutoKeyPoints" ma:index="32" nillable="true" ma:displayName="MediaServiceAutoKeyPoints" ma:hidden="true" ma:internalName="MediaServiceAutoKeyPoints" ma:readOnly="true">
      <xsd:simpleType>
        <xsd:restriction base="dms:Note"/>
      </xsd:simpleType>
    </xsd:element>
    <xsd:element name="MediaServiceKeyPoints" ma:index="3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D192A9-F5D8-480E-9529-84E00B0D666E}">
  <ds:schemaRefs>
    <ds:schemaRef ds:uri="http://schemas.microsoft.com/office/2006/metadata/properties"/>
    <ds:schemaRef ds:uri="http://schemas.microsoft.com/office/infopath/2007/PartnerControls"/>
    <ds:schemaRef ds:uri="2f6a910d-138e-42c1-8e8a-320c1b7cf3f7"/>
    <ds:schemaRef ds:uri="d6803924-b9ef-4a04-9ee2-6552299790a7"/>
  </ds:schemaRefs>
</ds:datastoreItem>
</file>

<file path=customXml/itemProps2.xml><?xml version="1.0" encoding="utf-8"?>
<ds:datastoreItem xmlns:ds="http://schemas.openxmlformats.org/officeDocument/2006/customXml" ds:itemID="{617AF1CC-2F90-4997-8D64-A1EFD95420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803924-b9ef-4a04-9ee2-6552299790a7"/>
    <ds:schemaRef ds:uri="2f6a910d-138e-42c1-8e8a-320c1b7cf3f7"/>
    <ds:schemaRef ds:uri="9ffe5e1d-b1b6-491c-857f-e8fdad7784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482FDA6-EE78-4747-BF7A-A22316DA5ABD}">
  <ds:schemaRefs>
    <ds:schemaRef ds:uri="http://schemas.microsoft.com/office/2006/metadata/longProperties"/>
  </ds:schemaRefs>
</ds:datastoreItem>
</file>

<file path=customXml/itemProps4.xml><?xml version="1.0" encoding="utf-8"?>
<ds:datastoreItem xmlns:ds="http://schemas.openxmlformats.org/officeDocument/2006/customXml" ds:itemID="{6F400A16-17ED-4263-86F5-10AFBAFD7EC5}">
  <ds:schemaRefs>
    <ds:schemaRef ds:uri="http://schemas.microsoft.com/sharepoint/v3/contenttype/forms"/>
  </ds:schemaRefs>
</ds:datastoreItem>
</file>

<file path=customXml/itemProps5.xml><?xml version="1.0" encoding="utf-8"?>
<ds:datastoreItem xmlns:ds="http://schemas.openxmlformats.org/officeDocument/2006/customXml" ds:itemID="{53F9DD7A-095E-42D0-89C5-C3DC0DEEF141}">
  <ds:schemaRefs>
    <ds:schemaRef ds:uri="http://schemas.microsoft.com/sharepoint/events"/>
  </ds:schemaRefs>
</ds:datastoreItem>
</file>

<file path=customXml/itemProps6.xml><?xml version="1.0" encoding="utf-8"?>
<ds:datastoreItem xmlns:ds="http://schemas.openxmlformats.org/officeDocument/2006/customXml" ds:itemID="{26C471B8-0985-4A9C-9C85-4715A75BD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3717</Words>
  <Characters>17548</Characters>
  <Application>Microsoft Office Word</Application>
  <DocSecurity>0</DocSecurity>
  <Lines>337</Lines>
  <Paragraphs>231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21034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Martin Soroa, I. (Iñaki)</cp:lastModifiedBy>
  <cp:revision>2</cp:revision>
  <cp:lastPrinted>1899-12-31T23:00:00Z</cp:lastPrinted>
  <dcterms:created xsi:type="dcterms:W3CDTF">2021-02-24T17:52:00Z</dcterms:created>
  <dcterms:modified xsi:type="dcterms:W3CDTF">2021-02-24T17:52:00Z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TNOC_ClusterName">
    <vt:lpwstr>3GPP SA3</vt:lpwstr>
  </property>
  <property fmtid="{D5CDD505-2E9C-101B-9397-08002B2CF9AE}" pid="4" name="lca20d149a844688b6abf34073d5c21d">
    <vt:lpwstr/>
  </property>
  <property fmtid="{D5CDD505-2E9C-101B-9397-08002B2CF9AE}" pid="5" name="TNOC_ClusterId">
    <vt:lpwstr>92320</vt:lpwstr>
  </property>
  <property fmtid="{D5CDD505-2E9C-101B-9397-08002B2CF9AE}" pid="6" name="cf581d8792c646118aad2c2c4ecdfa8c">
    <vt:lpwstr/>
  </property>
  <property fmtid="{D5CDD505-2E9C-101B-9397-08002B2CF9AE}" pid="7" name="TaxCatchAll">
    <vt:lpwstr>5;#TNO Internal|1a23c89f-ef54-4907-86fd-8242403ff722;#3;#Team|c614ed86-6527-4042-aa9d-da80e2b69463</vt:lpwstr>
  </property>
  <property fmtid="{D5CDD505-2E9C-101B-9397-08002B2CF9AE}" pid="8" name="h15fbb78f4cb41d290e72f301ea2865f">
    <vt:lpwstr>Team|c614ed86-6527-4042-aa9d-da80e2b69463</vt:lpwstr>
  </property>
  <property fmtid="{D5CDD505-2E9C-101B-9397-08002B2CF9AE}" pid="9" name="bac4ab11065f4f6c809c820c57e320e5">
    <vt:lpwstr/>
  </property>
  <property fmtid="{D5CDD505-2E9C-101B-9397-08002B2CF9AE}" pid="10" name="n2a7a23bcc2241cb9261f9a914c7c1bb">
    <vt:lpwstr>TNO Internal|1a23c89f-ef54-4907-86fd-8242403ff722</vt:lpwstr>
  </property>
  <property fmtid="{D5CDD505-2E9C-101B-9397-08002B2CF9AE}" pid="11" name="TNOC_DocumentType">
    <vt:lpwstr/>
  </property>
  <property fmtid="{D5CDD505-2E9C-101B-9397-08002B2CF9AE}" pid="12" name="TNOC_DocumentSetType">
    <vt:lpwstr/>
  </property>
  <property fmtid="{D5CDD505-2E9C-101B-9397-08002B2CF9AE}" pid="13" name="TNOC_DocumentClassification">
    <vt:lpwstr>5;#TNO Internal|1a23c89f-ef54-4907-86fd-8242403ff722</vt:lpwstr>
  </property>
  <property fmtid="{D5CDD505-2E9C-101B-9397-08002B2CF9AE}" pid="14" name="TNOC_DocumentCategory">
    <vt:lpwstr/>
  </property>
  <property fmtid="{D5CDD505-2E9C-101B-9397-08002B2CF9AE}" pid="15" name="TNOC_ClusterType">
    <vt:lpwstr>3;#Team|c614ed86-6527-4042-aa9d-da80e2b69463</vt:lpwstr>
  </property>
  <property fmtid="{D5CDD505-2E9C-101B-9397-08002B2CF9AE}" pid="16" name="_dlc_DocId">
    <vt:lpwstr>RJCATKAPSHZD-1678658882-25333</vt:lpwstr>
  </property>
  <property fmtid="{D5CDD505-2E9C-101B-9397-08002B2CF9AE}" pid="17" name="_dlc_DocIdItemGuid">
    <vt:lpwstr>6a4147cf-84b6-41d0-9582-04bb85c7f213</vt:lpwstr>
  </property>
  <property fmtid="{D5CDD505-2E9C-101B-9397-08002B2CF9AE}" pid="18" name="_dlc_DocIdUrl">
    <vt:lpwstr>https://365tno.sharepoint.com/teams/T92320/_layouts/15/DocIdRedir.aspx?ID=RJCATKAPSHZD-1678658882-25333, RJCATKAPSHZD-1678658882-25333</vt:lpwstr>
  </property>
</Properties>
</file>